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307"/>
        <w:gridCol w:w="4961"/>
      </w:tblGrid>
      <w:tr w:rsidR="0083264F" w:rsidTr="005745EA">
        <w:tc>
          <w:tcPr>
            <w:tcW w:w="3188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307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риложение</w:t>
            </w:r>
          </w:p>
          <w:p w:rsidR="0083264F" w:rsidRPr="00EC6AA5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к постановлению Администрации</w:t>
            </w:r>
          </w:p>
          <w:p w:rsidR="0083264F" w:rsidRPr="00EC6AA5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Орджоникидзевского района</w:t>
            </w:r>
          </w:p>
          <w:p w:rsidR="0083264F" w:rsidRPr="00EC6AA5" w:rsidRDefault="0083264F" w:rsidP="00832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от</w:t>
            </w:r>
            <w:r w:rsidR="00EC24F3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="006E377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13 </w:t>
            </w:r>
            <w:r w:rsidR="00EB6C8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октября 2023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г. №</w:t>
            </w:r>
            <w:r w:rsidR="006E377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401</w:t>
            </w:r>
          </w:p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</w:tbl>
    <w:p w:rsidR="005470A2" w:rsidRDefault="005470A2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</w:t>
      </w:r>
      <w:r w:rsidR="00C974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14B4" w:rsidRPr="00EC6AA5" w:rsidRDefault="00B314B4" w:rsidP="00C974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0A6" w:rsidRPr="00EC6AA5" w:rsidRDefault="003960A6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Default="00B314B4" w:rsidP="003960A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346" w:rsidRPr="00EC6AA5" w:rsidRDefault="00CB6346" w:rsidP="003960A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264F" w:rsidRDefault="008E4189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Копьё</w:t>
      </w:r>
      <w:r w:rsidR="00E31A93" w:rsidRPr="00EC6AA5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spellEnd"/>
    </w:p>
    <w:p w:rsidR="0083264F" w:rsidRDefault="00832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E4583" w:rsidRPr="00CB6346" w:rsidRDefault="004E458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3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1559"/>
      </w:tblGrid>
      <w:tr w:rsidR="00CF5C71" w:rsidRPr="00CB6346" w:rsidTr="00CB6346">
        <w:tc>
          <w:tcPr>
            <w:tcW w:w="540" w:type="dxa"/>
            <w:shd w:val="clear" w:color="auto" w:fill="auto"/>
          </w:tcPr>
          <w:p w:rsidR="007E74A7" w:rsidRPr="00CB6346" w:rsidRDefault="007E74A7" w:rsidP="00CB1D3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п/н</w:t>
            </w:r>
          </w:p>
        </w:tc>
        <w:tc>
          <w:tcPr>
            <w:tcW w:w="7790" w:type="dxa"/>
            <w:shd w:val="clear" w:color="auto" w:fill="auto"/>
          </w:tcPr>
          <w:p w:rsidR="007E74A7" w:rsidRPr="00CB6346" w:rsidRDefault="007E74A7" w:rsidP="00CB1D37">
            <w:pPr>
              <w:pStyle w:val="a9"/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559" w:type="dxa"/>
            <w:shd w:val="clear" w:color="auto" w:fill="auto"/>
          </w:tcPr>
          <w:p w:rsidR="007E74A7" w:rsidRPr="00CB6346" w:rsidRDefault="007E74A7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r w:rsidR="00FD3F20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5C71" w:rsidRPr="00CB6346" w:rsidTr="00CB6346">
        <w:tc>
          <w:tcPr>
            <w:tcW w:w="540" w:type="dxa"/>
            <w:shd w:val="clear" w:color="auto" w:fill="auto"/>
          </w:tcPr>
          <w:p w:rsidR="007665B5" w:rsidRPr="00CB6346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7665B5" w:rsidRPr="00CB6346" w:rsidRDefault="007E74A7" w:rsidP="00C974C0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665B5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Программы «Развитие образования в Орджоникидзевском </w:t>
            </w:r>
            <w:r w:rsidR="00834C38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районе»</w:t>
            </w:r>
            <w:r w:rsidR="00785AAD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Программа)</w:t>
            </w:r>
          </w:p>
        </w:tc>
        <w:tc>
          <w:tcPr>
            <w:tcW w:w="1559" w:type="dxa"/>
            <w:shd w:val="clear" w:color="auto" w:fill="auto"/>
          </w:tcPr>
          <w:p w:rsidR="007665B5" w:rsidRPr="00CB6346" w:rsidRDefault="0096338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3-8</w:t>
            </w:r>
          </w:p>
        </w:tc>
      </w:tr>
      <w:tr w:rsidR="00CF5C71" w:rsidRPr="00CB6346" w:rsidTr="00CB6346">
        <w:tc>
          <w:tcPr>
            <w:tcW w:w="540" w:type="dxa"/>
            <w:shd w:val="clear" w:color="auto" w:fill="auto"/>
          </w:tcPr>
          <w:p w:rsidR="007665B5" w:rsidRPr="00CB6346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7665B5" w:rsidRPr="00CB6346" w:rsidRDefault="00E2090E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1.1 Паспорт Подпрограммы 1 (далее Подпрограмма1)</w:t>
            </w:r>
          </w:p>
        </w:tc>
        <w:tc>
          <w:tcPr>
            <w:tcW w:w="1559" w:type="dxa"/>
            <w:shd w:val="clear" w:color="auto" w:fill="auto"/>
          </w:tcPr>
          <w:p w:rsidR="007665B5" w:rsidRPr="00CB6346" w:rsidRDefault="006A770C" w:rsidP="0047570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</w:tr>
      <w:tr w:rsidR="00CF5C71" w:rsidRPr="00CB6346" w:rsidTr="00CB6346">
        <w:tc>
          <w:tcPr>
            <w:tcW w:w="540" w:type="dxa"/>
            <w:shd w:val="clear" w:color="auto" w:fill="auto"/>
          </w:tcPr>
          <w:p w:rsidR="007665B5" w:rsidRPr="00CB6346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7665B5" w:rsidRPr="00CB6346" w:rsidRDefault="00E2090E" w:rsidP="00E2090E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1.2 Паспорт Подпрограммы 2 «Развитие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1559" w:type="dxa"/>
            <w:shd w:val="clear" w:color="auto" w:fill="auto"/>
          </w:tcPr>
          <w:p w:rsidR="007665B5" w:rsidRPr="00CB6346" w:rsidRDefault="006A770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11-13</w:t>
            </w:r>
          </w:p>
        </w:tc>
      </w:tr>
      <w:tr w:rsidR="00785AAD" w:rsidRPr="00CB6346" w:rsidTr="00CB6346">
        <w:tc>
          <w:tcPr>
            <w:tcW w:w="540" w:type="dxa"/>
            <w:shd w:val="clear" w:color="auto" w:fill="auto"/>
          </w:tcPr>
          <w:p w:rsidR="00785AAD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785AAD" w:rsidRPr="00CB6346" w:rsidRDefault="00E2090E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 Паспорт Подпрограммы 3 «Развитие и поддержка кадрового </w:t>
            </w:r>
            <w:r w:rsidR="00834C38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потенциала муниципальной</w:t>
            </w:r>
            <w:r w:rsidR="00F02908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образования»</w:t>
            </w:r>
          </w:p>
        </w:tc>
        <w:tc>
          <w:tcPr>
            <w:tcW w:w="1559" w:type="dxa"/>
            <w:shd w:val="clear" w:color="auto" w:fill="auto"/>
          </w:tcPr>
          <w:p w:rsidR="00785AAD" w:rsidRPr="00CB6346" w:rsidRDefault="006A770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13-15</w:t>
            </w:r>
          </w:p>
        </w:tc>
      </w:tr>
      <w:tr w:rsidR="00785AAD" w:rsidRPr="00CB6346" w:rsidTr="00CB6346">
        <w:tc>
          <w:tcPr>
            <w:tcW w:w="540" w:type="dxa"/>
            <w:shd w:val="clear" w:color="auto" w:fill="auto"/>
          </w:tcPr>
          <w:p w:rsidR="00785AAD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785AAD" w:rsidRPr="00CB6346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2. Общая характеристика сферы реализации Программы.</w:t>
            </w:r>
          </w:p>
        </w:tc>
        <w:tc>
          <w:tcPr>
            <w:tcW w:w="1559" w:type="dxa"/>
            <w:shd w:val="clear" w:color="auto" w:fill="auto"/>
          </w:tcPr>
          <w:p w:rsidR="00785AAD" w:rsidRPr="00CB6346" w:rsidRDefault="006A770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</w:tr>
      <w:tr w:rsidR="00785AAD" w:rsidRPr="00CB6346" w:rsidTr="00CB6346">
        <w:tc>
          <w:tcPr>
            <w:tcW w:w="540" w:type="dxa"/>
            <w:shd w:val="clear" w:color="auto" w:fill="auto"/>
          </w:tcPr>
          <w:p w:rsidR="00785AAD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785AAD" w:rsidRPr="00CB6346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2.1 Общая характеристика сферы реализации Подпрограммы 1 «Развитие дошкольного, начального общего, основного общего, среднего общего образования в Орджоникидзевском районе».</w:t>
            </w:r>
          </w:p>
        </w:tc>
        <w:tc>
          <w:tcPr>
            <w:tcW w:w="1559" w:type="dxa"/>
            <w:shd w:val="clear" w:color="auto" w:fill="auto"/>
          </w:tcPr>
          <w:p w:rsidR="00785AAD" w:rsidRPr="00CB6346" w:rsidRDefault="006A770C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</w:tr>
      <w:tr w:rsidR="00CF5C71" w:rsidRPr="00CB6346" w:rsidTr="00CB6346">
        <w:tc>
          <w:tcPr>
            <w:tcW w:w="540" w:type="dxa"/>
            <w:shd w:val="clear" w:color="auto" w:fill="auto"/>
          </w:tcPr>
          <w:p w:rsidR="007665B5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7665B5" w:rsidRPr="00CB6346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2.2 Общая характеристика сферы реализации Подпрограммы 2 «Развитие системы дополнительного образования и воспитания детей в Орджоникидзевском районе».</w:t>
            </w:r>
          </w:p>
        </w:tc>
        <w:tc>
          <w:tcPr>
            <w:tcW w:w="1559" w:type="dxa"/>
            <w:shd w:val="clear" w:color="auto" w:fill="auto"/>
          </w:tcPr>
          <w:p w:rsidR="007665B5" w:rsidRPr="00CB6346" w:rsidRDefault="006A770C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17-19</w:t>
            </w:r>
          </w:p>
        </w:tc>
      </w:tr>
      <w:tr w:rsidR="00785AAD" w:rsidRPr="00CB6346" w:rsidTr="00CB6346">
        <w:tc>
          <w:tcPr>
            <w:tcW w:w="540" w:type="dxa"/>
            <w:shd w:val="clear" w:color="auto" w:fill="auto"/>
          </w:tcPr>
          <w:p w:rsidR="00785AAD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785AAD" w:rsidRPr="00CB6346" w:rsidRDefault="00F02908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2.3 Общая характеристика сферы реализации Подпрограммы 3 «Развитие и поддержка кадрового потенциала муниципальной системы образования».</w:t>
            </w:r>
          </w:p>
        </w:tc>
        <w:tc>
          <w:tcPr>
            <w:tcW w:w="1559" w:type="dxa"/>
            <w:shd w:val="clear" w:color="auto" w:fill="auto"/>
          </w:tcPr>
          <w:p w:rsidR="00785AAD" w:rsidRPr="00CB6346" w:rsidRDefault="006A770C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</w:tr>
      <w:tr w:rsidR="00CF5C71" w:rsidRPr="00CB6346" w:rsidTr="00CB6346">
        <w:tc>
          <w:tcPr>
            <w:tcW w:w="540" w:type="dxa"/>
            <w:shd w:val="clear" w:color="auto" w:fill="auto"/>
          </w:tcPr>
          <w:p w:rsidR="007665B5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665B5" w:rsidRPr="00CB6346" w:rsidRDefault="00F02908" w:rsidP="00785AAD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3. Приоритеты муниципальной политики в сфере реализации Программы, цели и задачи программы.</w:t>
            </w:r>
          </w:p>
        </w:tc>
        <w:tc>
          <w:tcPr>
            <w:tcW w:w="1559" w:type="dxa"/>
            <w:shd w:val="clear" w:color="auto" w:fill="auto"/>
          </w:tcPr>
          <w:p w:rsidR="007665B5" w:rsidRPr="00CB6346" w:rsidRDefault="006A770C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CF5C71" w:rsidRPr="00CB6346" w:rsidTr="00CB6346">
        <w:tc>
          <w:tcPr>
            <w:tcW w:w="540" w:type="dxa"/>
            <w:shd w:val="clear" w:color="auto" w:fill="auto"/>
          </w:tcPr>
          <w:p w:rsidR="007665B5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:rsidR="007665B5" w:rsidRPr="00CB6346" w:rsidRDefault="00F02908" w:rsidP="00961EFA">
            <w:pPr>
              <w:pStyle w:val="11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4.Перечень и характеристики основных </w:t>
            </w:r>
            <w:r w:rsidR="00834C38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государственной</w:t>
            </w:r>
            <w:r w:rsidR="00A271E3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программы.</w:t>
            </w:r>
          </w:p>
        </w:tc>
        <w:tc>
          <w:tcPr>
            <w:tcW w:w="1559" w:type="dxa"/>
            <w:shd w:val="clear" w:color="auto" w:fill="auto"/>
          </w:tcPr>
          <w:p w:rsidR="007665B5" w:rsidRPr="00CB6346" w:rsidRDefault="006A770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21-30</w:t>
            </w:r>
          </w:p>
        </w:tc>
      </w:tr>
      <w:tr w:rsidR="00CF5C71" w:rsidRPr="00CB6346" w:rsidTr="00CB6346">
        <w:tc>
          <w:tcPr>
            <w:tcW w:w="540" w:type="dxa"/>
            <w:shd w:val="clear" w:color="auto" w:fill="auto"/>
          </w:tcPr>
          <w:p w:rsidR="007665B5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:rsidR="007665B5" w:rsidRPr="00CB6346" w:rsidRDefault="00A271E3" w:rsidP="00785AAD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5.Обоснование ресурсного </w:t>
            </w:r>
            <w:r w:rsidR="00834C38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муниципальной</w:t>
            </w: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Программы.</w:t>
            </w:r>
          </w:p>
        </w:tc>
        <w:tc>
          <w:tcPr>
            <w:tcW w:w="1559" w:type="dxa"/>
            <w:shd w:val="clear" w:color="auto" w:fill="auto"/>
          </w:tcPr>
          <w:p w:rsidR="007665B5" w:rsidRPr="00CB6346" w:rsidRDefault="006A770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30-33</w:t>
            </w:r>
          </w:p>
        </w:tc>
      </w:tr>
      <w:tr w:rsidR="00785AAD" w:rsidRPr="00CB6346" w:rsidTr="00CB6346">
        <w:tc>
          <w:tcPr>
            <w:tcW w:w="540" w:type="dxa"/>
            <w:shd w:val="clear" w:color="auto" w:fill="auto"/>
          </w:tcPr>
          <w:p w:rsidR="00785AAD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:rsidR="00785AAD" w:rsidRPr="00CB6346" w:rsidRDefault="00A271E3" w:rsidP="002853DE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6.Перечень </w:t>
            </w:r>
            <w:r w:rsidR="00E5361E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целевых показателей муниципальной Программы «Развитие образования в Орджоникидзевском районе» для оценки эффективности реализации.</w:t>
            </w:r>
          </w:p>
        </w:tc>
        <w:tc>
          <w:tcPr>
            <w:tcW w:w="1559" w:type="dxa"/>
            <w:shd w:val="clear" w:color="auto" w:fill="auto"/>
          </w:tcPr>
          <w:p w:rsidR="00785AAD" w:rsidRPr="00CB6346" w:rsidRDefault="006A770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33-35</w:t>
            </w:r>
          </w:p>
        </w:tc>
      </w:tr>
      <w:tr w:rsidR="00785AAD" w:rsidRPr="00CB6346" w:rsidTr="00CB6346">
        <w:tc>
          <w:tcPr>
            <w:tcW w:w="540" w:type="dxa"/>
            <w:shd w:val="clear" w:color="auto" w:fill="auto"/>
          </w:tcPr>
          <w:p w:rsidR="00785AAD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:rsidR="00785AAD" w:rsidRPr="00CB6346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7.Сроки реализации Программы.</w:t>
            </w:r>
          </w:p>
        </w:tc>
        <w:tc>
          <w:tcPr>
            <w:tcW w:w="1559" w:type="dxa"/>
            <w:shd w:val="clear" w:color="auto" w:fill="auto"/>
          </w:tcPr>
          <w:p w:rsidR="00785AAD" w:rsidRPr="00CB6346" w:rsidRDefault="006A770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35-36</w:t>
            </w:r>
          </w:p>
        </w:tc>
      </w:tr>
      <w:tr w:rsidR="00785AAD" w:rsidRPr="00CB6346" w:rsidTr="00CB6346">
        <w:tc>
          <w:tcPr>
            <w:tcW w:w="540" w:type="dxa"/>
            <w:shd w:val="clear" w:color="auto" w:fill="auto"/>
          </w:tcPr>
          <w:p w:rsidR="00785AAD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:rsidR="00785AAD" w:rsidRPr="00CB6346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8.Управление и контроль реализации муниципальной Программы «Развитие образования в Орджоникидзевском районе»</w:t>
            </w:r>
          </w:p>
        </w:tc>
        <w:tc>
          <w:tcPr>
            <w:tcW w:w="1559" w:type="dxa"/>
            <w:shd w:val="clear" w:color="auto" w:fill="auto"/>
          </w:tcPr>
          <w:p w:rsidR="00785AAD" w:rsidRPr="00CB6346" w:rsidRDefault="0096338D" w:rsidP="00456B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A770C">
              <w:rPr>
                <w:rFonts w:ascii="Times New Roman" w:hAnsi="Times New Roman" w:cs="Times New Roman"/>
                <w:bCs/>
                <w:sz w:val="24"/>
                <w:szCs w:val="24"/>
              </w:rPr>
              <w:t>6-37</w:t>
            </w:r>
          </w:p>
        </w:tc>
      </w:tr>
      <w:tr w:rsidR="00CF5C71" w:rsidRPr="00CB6346" w:rsidTr="00CB6346">
        <w:tc>
          <w:tcPr>
            <w:tcW w:w="540" w:type="dxa"/>
            <w:shd w:val="clear" w:color="auto" w:fill="auto"/>
          </w:tcPr>
          <w:p w:rsidR="007665B5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:rsidR="007665B5" w:rsidRPr="00CB6346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9.Оценка эффективности</w:t>
            </w:r>
            <w:r w:rsidR="00013613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муниципальной програ</w:t>
            </w: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ммы «Развитие образования в Орджоникидзевском районе».</w:t>
            </w:r>
          </w:p>
        </w:tc>
        <w:tc>
          <w:tcPr>
            <w:tcW w:w="1559" w:type="dxa"/>
            <w:shd w:val="clear" w:color="auto" w:fill="auto"/>
          </w:tcPr>
          <w:p w:rsidR="007665B5" w:rsidRPr="00CB6346" w:rsidRDefault="006A770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4836AA" w:rsidRPr="00CB6346" w:rsidTr="00CB6346">
        <w:tc>
          <w:tcPr>
            <w:tcW w:w="540" w:type="dxa"/>
            <w:shd w:val="clear" w:color="auto" w:fill="auto"/>
          </w:tcPr>
          <w:p w:rsidR="004836AA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0" w:type="dxa"/>
            <w:shd w:val="clear" w:color="auto" w:fill="auto"/>
          </w:tcPr>
          <w:p w:rsidR="004836AA" w:rsidRPr="00CB6346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10. Риски реализации муниципальной программы и меры по управлению этими рисками.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      </w:r>
          </w:p>
        </w:tc>
        <w:tc>
          <w:tcPr>
            <w:tcW w:w="1559" w:type="dxa"/>
            <w:shd w:val="clear" w:color="auto" w:fill="auto"/>
          </w:tcPr>
          <w:p w:rsidR="004836AA" w:rsidRPr="00CB6346" w:rsidRDefault="006A770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37-38</w:t>
            </w:r>
          </w:p>
        </w:tc>
      </w:tr>
      <w:tr w:rsidR="00CA1DD4" w:rsidRPr="00CB6346" w:rsidTr="00CB6346">
        <w:tc>
          <w:tcPr>
            <w:tcW w:w="540" w:type="dxa"/>
            <w:shd w:val="clear" w:color="auto" w:fill="auto"/>
          </w:tcPr>
          <w:p w:rsidR="00CA1DD4" w:rsidRPr="00CB6346" w:rsidRDefault="00CA1DD4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90" w:type="dxa"/>
            <w:shd w:val="clear" w:color="auto" w:fill="auto"/>
          </w:tcPr>
          <w:p w:rsidR="00CA1DD4" w:rsidRPr="00CB6346" w:rsidRDefault="00E175D0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Приложения с 1 по </w:t>
            </w:r>
            <w:r w:rsidR="00CA1DD4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A1DD4" w:rsidRPr="00CB6346" w:rsidRDefault="006A770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96338D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-53</w:t>
            </w:r>
          </w:p>
        </w:tc>
      </w:tr>
    </w:tbl>
    <w:p w:rsidR="004E4583" w:rsidRPr="00CB6346" w:rsidRDefault="004E4583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346" w:rsidRDefault="00CB6346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CB6346" w:rsidRDefault="00B314B4" w:rsidP="004E7F63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B63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 «Развитие образов</w:t>
      </w:r>
      <w:r w:rsidR="0003653B" w:rsidRPr="00CB6346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tbl>
      <w:tblPr>
        <w:tblW w:w="99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3"/>
        <w:gridCol w:w="6370"/>
      </w:tblGrid>
      <w:tr w:rsidR="00A03723" w:rsidRPr="00CB6346" w:rsidTr="00CB6346">
        <w:trPr>
          <w:trHeight w:val="15"/>
        </w:trPr>
        <w:tc>
          <w:tcPr>
            <w:tcW w:w="9923" w:type="dxa"/>
            <w:gridSpan w:val="2"/>
          </w:tcPr>
          <w:p w:rsidR="00A03723" w:rsidRPr="00CB6346" w:rsidRDefault="00A0372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B4" w:rsidRPr="00CB6346" w:rsidTr="00CB6346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CB6346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CB6346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Орджоникидзевском районе» (далее</w:t>
            </w:r>
            <w:r w:rsidR="00E84AF5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B314B4" w:rsidRPr="00CB6346" w:rsidTr="00CB6346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CB6346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CB6346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7C0A9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Администрации Орджоникидзевского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84AF5" w:rsidRPr="00CB6346" w:rsidTr="00CB6346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CB6346" w:rsidRDefault="00E84AF5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CB6346" w:rsidRDefault="009B37F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B314B4" w:rsidRPr="00CB6346" w:rsidTr="00CB6346">
        <w:trPr>
          <w:trHeight w:val="3299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CB6346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7F7F" w:rsidRPr="00CB6346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CB6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CB6346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1«Развитие дошкольного, начального общего, основного общего, среднего общего образования в Орджоникидзевском районе»</w:t>
            </w:r>
            <w:r w:rsidR="00E84AF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C33EB1" w:rsidRPr="00CB63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4AF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91F" w:rsidRPr="00CB6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CB634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CB6346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F5" w:rsidRPr="00CB634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17F7F" w:rsidRPr="00CB6346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CB6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CB6346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 «Развитие системы </w:t>
            </w:r>
            <w:r w:rsidR="009C4C4C" w:rsidRPr="00CB63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ополнительно</w:t>
            </w:r>
            <w:r w:rsidR="00E84AF5" w:rsidRPr="00CB6346">
              <w:rPr>
                <w:rFonts w:ascii="Times New Roman" w:hAnsi="Times New Roman" w:cs="Times New Roman"/>
                <w:sz w:val="24"/>
                <w:szCs w:val="24"/>
              </w:rPr>
              <w:t>го образования и воспитани</w:t>
            </w:r>
            <w:r w:rsidR="009B37F0" w:rsidRPr="00CB6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5B1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детей в Орджоникидзевском районе»</w:t>
            </w:r>
          </w:p>
          <w:p w:rsidR="00B314B4" w:rsidRPr="00CB6346" w:rsidRDefault="00E84AF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417F7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C5AD7" w:rsidRPr="00CB634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CB6346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314B4" w:rsidRPr="00CB6346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CB6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CB6346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3 «Развитие и поддержка кадрового потенциала муниципальной системы образования»</w:t>
            </w:r>
            <w:r w:rsidR="00E84AF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6491F" w:rsidRPr="00CB6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CB634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CB6346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CB634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14B4" w:rsidRPr="00CB6346" w:rsidTr="00CB6346">
        <w:trPr>
          <w:trHeight w:val="127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CB6346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CB6346" w:rsidRDefault="008B10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муниципальной системы образования, о</w:t>
            </w:r>
            <w:r w:rsidR="00C750B7" w:rsidRPr="00CB6346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ивающей</w:t>
            </w:r>
            <w:r w:rsidR="00C750B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высоко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50B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0B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соответствии с запросами населения и перспективными задачами социально-</w:t>
            </w:r>
            <w:r w:rsidR="002853D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0B7" w:rsidRPr="00CB6346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Орджоникидзевского района</w:t>
            </w:r>
            <w:r w:rsidR="002B7033" w:rsidRPr="00CB6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5D3" w:rsidRPr="00CB6346" w:rsidTr="00CB6346">
        <w:trPr>
          <w:trHeight w:val="283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7239" w:rsidRPr="00CB6346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B6346" w:rsidRDefault="009335D3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7239" w:rsidRPr="00CB6346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D7A08" w:rsidRPr="00CB634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89723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дошкольного, начального общего, основного общего, среднего общего образования </w:t>
            </w:r>
            <w:r w:rsidR="00AE2E3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района </w:t>
            </w:r>
            <w:r w:rsidR="0089723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равных возможностей для современного качественного образования </w:t>
            </w:r>
            <w:r w:rsidR="00667D47" w:rsidRPr="00CB6346">
              <w:rPr>
                <w:rFonts w:ascii="Times New Roman" w:hAnsi="Times New Roman" w:cs="Times New Roman"/>
                <w:sz w:val="24"/>
                <w:szCs w:val="24"/>
              </w:rPr>
              <w:t>и позитивной социализации детей.</w:t>
            </w:r>
          </w:p>
          <w:p w:rsidR="00897239" w:rsidRPr="00CB6346" w:rsidRDefault="00897239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2237" w:rsidRPr="00CB6346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CA2237" w:rsidRPr="00CB634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</w:t>
            </w:r>
            <w:r w:rsidR="00CA2237" w:rsidRPr="00CB634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A2237" w:rsidRPr="00CB63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 на основе принципов открытости, объективности.</w:t>
            </w:r>
          </w:p>
          <w:p w:rsidR="00C438CD" w:rsidRPr="00CB6346" w:rsidRDefault="00C438C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825" w:rsidRPr="00CB634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801825" w:rsidRPr="00CB6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детей</w:t>
            </w:r>
            <w:r w:rsidR="00C406D1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  <w:r w:rsidR="005A5B1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CB6346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833A8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условий для развития детской одаренности и </w:t>
            </w:r>
            <w:r w:rsidR="00833A82" w:rsidRPr="00CB6346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  <w:r w:rsidR="00EE0F7B" w:rsidRPr="00CB6346">
              <w:rPr>
                <w:rFonts w:ascii="Times New Roman" w:hAnsi="Times New Roman" w:cs="Times New Roman"/>
                <w:sz w:val="24"/>
                <w:szCs w:val="24"/>
              </w:rPr>
              <w:t>, здоровье</w:t>
            </w:r>
            <w:r w:rsidR="007D705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CB6346">
              <w:rPr>
                <w:rFonts w:ascii="Times New Roman" w:hAnsi="Times New Roman" w:cs="Times New Roman"/>
                <w:sz w:val="24"/>
                <w:szCs w:val="24"/>
              </w:rPr>
              <w:t>сбережения, социализации и максимально возможной самореализации детей в социально позитивных видах деятельности.</w:t>
            </w:r>
          </w:p>
          <w:p w:rsidR="00DD3B47" w:rsidRPr="00CB6346" w:rsidRDefault="00DD3B4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4.Обеспечить функционировани</w:t>
            </w:r>
            <w:r w:rsidR="008A2660" w:rsidRPr="00CB6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персонифицированного финансирования дополнительного образования детей.</w:t>
            </w:r>
          </w:p>
          <w:p w:rsidR="009335D3" w:rsidRPr="00CB6346" w:rsidRDefault="00DD3B4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F7B" w:rsidRPr="00CB6346">
              <w:rPr>
                <w:rFonts w:ascii="Times New Roman" w:hAnsi="Times New Roman" w:cs="Times New Roman"/>
                <w:sz w:val="24"/>
                <w:szCs w:val="24"/>
              </w:rPr>
              <w:t>. Обеспеч</w:t>
            </w:r>
            <w:r w:rsidR="008D7459" w:rsidRPr="00CB6346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EE0F7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8D7459" w:rsidRPr="00CB6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0F7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кадрового потенциала муниципальной системы образования: профессионального роста педагогических работников, п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>ривлеч</w:t>
            </w:r>
            <w:r w:rsidR="00DB4522" w:rsidRPr="00CB63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в систему образования.</w:t>
            </w:r>
          </w:p>
        </w:tc>
      </w:tr>
      <w:tr w:rsidR="009335D3" w:rsidRPr="00CB6346" w:rsidTr="00CB6346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B6346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показатели)</w:t>
            </w:r>
          </w:p>
          <w:p w:rsidR="009335D3" w:rsidRPr="00CB6346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3D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</w:t>
            </w:r>
            <w:r w:rsidR="004B5F6D" w:rsidRPr="00CB6346">
              <w:rPr>
                <w:rFonts w:ascii="Times New Roman" w:hAnsi="Times New Roman" w:cs="Times New Roman"/>
                <w:sz w:val="24"/>
                <w:szCs w:val="24"/>
              </w:rPr>
              <w:t>в возрасте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0-3 лет, получающих услуги дошкольного образования в муниципальных бюджетных образовательных учреждениях, реализующих образовательные пр</w:t>
            </w:r>
            <w:r w:rsidR="006E340C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ограммы дошкольного образования </w:t>
            </w:r>
            <w:r w:rsidR="004B5F6D" w:rsidRPr="00CB6346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услугой:</w:t>
            </w:r>
          </w:p>
          <w:p w:rsidR="0003653B" w:rsidRPr="00CB6346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год-</w:t>
            </w:r>
            <w:r w:rsidR="008D2FB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73,5%.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263136" w:rsidRPr="00CB6346" w:rsidRDefault="0026313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C33EB1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C33EB1" w:rsidRPr="00CB63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6E2D" w:rsidRPr="00CB6346" w:rsidRDefault="00B72E09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="006F3ED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91,0%</w:t>
            </w:r>
          </w:p>
          <w:p w:rsidR="00B844D5" w:rsidRPr="00CB6346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B72E09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4B5F6D" w:rsidRPr="00CB6346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услугой:</w:t>
            </w:r>
          </w:p>
          <w:p w:rsidR="0003653B" w:rsidRPr="00CB6346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8D2FB4" w:rsidRPr="00CB6346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C47EA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263136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C47EA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263136" w:rsidRPr="00CB6346" w:rsidRDefault="0026313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2025 год -100 %</w:t>
            </w:r>
            <w:r w:rsidR="006848AA" w:rsidRPr="00CB6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E2D" w:rsidRPr="00CB6346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C47EAE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ED2" w:rsidRPr="00CB63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844D5" w:rsidRPr="00CB6346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C47EAE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здоровья:</w:t>
            </w:r>
          </w:p>
          <w:p w:rsidR="0003653B" w:rsidRPr="00CB6346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9C516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2FB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53 %.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C516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C516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6848AA" w:rsidRPr="00CB6346" w:rsidRDefault="006848AA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2025 год - 75%</w:t>
            </w:r>
          </w:p>
          <w:p w:rsidR="00686E2D" w:rsidRPr="00CB6346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9C516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ED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76%</w:t>
            </w:r>
          </w:p>
          <w:p w:rsidR="00B844D5" w:rsidRPr="00CB6346" w:rsidRDefault="009C516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2027 год 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78%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национальности:</w:t>
            </w:r>
          </w:p>
          <w:p w:rsidR="0003653B" w:rsidRPr="00CB6346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A95A82" w:rsidRPr="00CB634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D2FB4" w:rsidRPr="00CB634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год- 60,5%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-60,5%</w:t>
            </w:r>
          </w:p>
          <w:p w:rsidR="00833A82" w:rsidRPr="00CB6346" w:rsidRDefault="00833A8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2025 год -80,5%;</w:t>
            </w:r>
          </w:p>
          <w:p w:rsidR="00686E2D" w:rsidRPr="00CB6346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6F3ED2" w:rsidRPr="00CB6346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  <w:p w:rsidR="00B844D5" w:rsidRPr="00CB6346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51608B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80,6%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обучающихся:</w:t>
            </w:r>
          </w:p>
          <w:p w:rsidR="0003653B" w:rsidRPr="00CB6346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51608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2FB4" w:rsidRPr="00CB6346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51608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F61FB0" w:rsidRPr="00CB6346" w:rsidRDefault="0051608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F61FB0" w:rsidRPr="00CB63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86E2D" w:rsidRPr="00CB6346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51608B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ED2" w:rsidRPr="00CB63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844D5" w:rsidRPr="00CB6346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51608B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базы:</w:t>
            </w:r>
          </w:p>
          <w:p w:rsidR="0003653B" w:rsidRPr="00CB6346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1C0242" w:rsidRPr="00CB6346">
              <w:rPr>
                <w:rFonts w:ascii="Times New Roman" w:hAnsi="Times New Roman" w:cs="Times New Roman"/>
                <w:sz w:val="24"/>
                <w:szCs w:val="24"/>
              </w:rPr>
              <w:t>72%.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F61FB0" w:rsidRPr="00CB6346" w:rsidRDefault="00F61FB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85255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- 74%</w:t>
            </w:r>
          </w:p>
          <w:p w:rsidR="00686E2D" w:rsidRPr="00CB6346" w:rsidRDefault="005073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 год -</w:t>
            </w:r>
            <w:r w:rsidR="0085255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74,5%</w:t>
            </w:r>
          </w:p>
          <w:p w:rsidR="00B844D5" w:rsidRPr="00CB6346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5073BB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безопасности:</w:t>
            </w:r>
          </w:p>
          <w:p w:rsidR="0003653B" w:rsidRPr="00CB6346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345EB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024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85%.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F61FB0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45EB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1FB0" w:rsidRPr="00CB63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1FB0" w:rsidRPr="00CB6346" w:rsidRDefault="00F61FB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345EB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</w:p>
          <w:p w:rsidR="00686E2D" w:rsidRPr="00CB6346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45EBD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55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91%</w:t>
            </w:r>
          </w:p>
          <w:p w:rsidR="00B844D5" w:rsidRPr="00CB6346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345EB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лет:</w:t>
            </w:r>
          </w:p>
          <w:p w:rsidR="0003653B" w:rsidRPr="00CB6346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27327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27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FE" w:rsidRPr="00CB634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95812" w:rsidRPr="00CB634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27327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FE" w:rsidRPr="00CB63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7327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3AFE" w:rsidRPr="00CB634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36A7F" w:rsidRPr="00CB6346" w:rsidRDefault="0027327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536A7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81% </w:t>
            </w:r>
          </w:p>
          <w:p w:rsidR="00686E2D" w:rsidRPr="00CB6346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273272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55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82%</w:t>
            </w:r>
          </w:p>
          <w:p w:rsidR="00B844D5" w:rsidRPr="00CB6346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273272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120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82%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образования:</w:t>
            </w:r>
          </w:p>
          <w:p w:rsidR="0003653B" w:rsidRPr="00CB6346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DC53C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581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B14D7" w:rsidRPr="00CB634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C95812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C53C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14D7" w:rsidRPr="00CB6346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C53C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14D7" w:rsidRPr="00CB63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14D7" w:rsidRPr="00CB6346" w:rsidRDefault="00DC53C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DB14D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47%</w:t>
            </w:r>
          </w:p>
          <w:p w:rsidR="00C90275" w:rsidRPr="00CB6346" w:rsidRDefault="00686E2D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DC53CD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55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48%</w:t>
            </w:r>
          </w:p>
          <w:p w:rsidR="00B844D5" w:rsidRPr="00CB6346" w:rsidRDefault="00B844D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DC53C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  <w:p w:rsidR="008A2660" w:rsidRPr="00CB6346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AA0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660" w:rsidRPr="00CB63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="00667D47" w:rsidRPr="00CB63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275" w:rsidRPr="00CB6346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8A2660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человек;</w:t>
            </w:r>
          </w:p>
          <w:p w:rsidR="00C90275" w:rsidRPr="00CB6346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8A2660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</w:t>
            </w:r>
            <w:r w:rsidR="00070C22" w:rsidRPr="00CB63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275" w:rsidRPr="00CB6346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504CA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 </w:t>
            </w:r>
          </w:p>
          <w:p w:rsidR="00C90275" w:rsidRPr="00CB6346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504CA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</w:t>
            </w:r>
          </w:p>
          <w:p w:rsidR="00C90275" w:rsidRPr="00CB6346" w:rsidRDefault="0007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504CA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человек.</w:t>
            </w:r>
          </w:p>
          <w:p w:rsidR="00B844D5" w:rsidRPr="00CB6346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9A2120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количество лучших педагогических работников Орджоникидзевского района, получивших муниципальную </w:t>
            </w:r>
            <w:proofErr w:type="spellStart"/>
            <w:r w:rsidR="000F5D3B" w:rsidRPr="00CB634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грантовую</w:t>
            </w:r>
            <w:proofErr w:type="spellEnd"/>
            <w:r w:rsidR="000F5D3B" w:rsidRPr="00CB634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поддержку:</w:t>
            </w:r>
          </w:p>
          <w:p w:rsidR="0003653B" w:rsidRPr="00CB6346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BE32D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581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20чел.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E32D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0F5D3B" w:rsidRPr="00CB6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51B63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F5D3B" w:rsidRPr="00CB6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F5D3B" w:rsidRPr="00CB6346" w:rsidRDefault="00BE32D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0F5D3B" w:rsidRPr="00CB6346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686E2D" w:rsidRPr="00CB6346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BE32D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559" w:rsidRPr="00CB63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138B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844D5" w:rsidRPr="00CB6346" w:rsidRDefault="00BE32D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F901D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7758C" w:rsidRPr="00CB6346" w:rsidRDefault="00E7758C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гических работников</w:t>
            </w:r>
            <w:r w:rsidR="00833A82" w:rsidRPr="00CB6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подавших заявлен</w:t>
            </w:r>
            <w:r w:rsidR="00667D47" w:rsidRPr="00CB6346">
              <w:rPr>
                <w:rFonts w:ascii="Times New Roman" w:hAnsi="Times New Roman" w:cs="Times New Roman"/>
                <w:sz w:val="24"/>
                <w:szCs w:val="24"/>
              </w:rPr>
              <w:t>ие на аттестацию в текущем году:</w:t>
            </w:r>
          </w:p>
          <w:p w:rsidR="00E7758C" w:rsidRPr="00CB6346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2022 год – 92,5%</w:t>
            </w:r>
          </w:p>
          <w:p w:rsidR="00E7758C" w:rsidRPr="00CB6346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2023 год – 95,4%</w:t>
            </w:r>
          </w:p>
          <w:p w:rsidR="00E7758C" w:rsidRPr="00CB6346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2024 год – 97%</w:t>
            </w:r>
          </w:p>
          <w:p w:rsidR="00E7758C" w:rsidRPr="00CB6346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2025 год – 97%</w:t>
            </w:r>
          </w:p>
          <w:p w:rsidR="00686E2D" w:rsidRPr="00CB6346" w:rsidRDefault="00686E2D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17421A" w:rsidRPr="00CB6346">
              <w:rPr>
                <w:rFonts w:ascii="Times New Roman" w:hAnsi="Times New Roman" w:cs="Times New Roman"/>
                <w:sz w:val="24"/>
                <w:szCs w:val="24"/>
              </w:rPr>
              <w:t>– 97%</w:t>
            </w:r>
          </w:p>
          <w:p w:rsidR="00B844D5" w:rsidRPr="00CB6346" w:rsidRDefault="00B844D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– 99%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подготовку:</w:t>
            </w:r>
          </w:p>
          <w:p w:rsidR="0003653B" w:rsidRPr="00CB6346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12" w:rsidRPr="00CB6346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- 92%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- 92%</w:t>
            </w:r>
          </w:p>
          <w:p w:rsidR="00885EE9" w:rsidRPr="00CB6346" w:rsidRDefault="00D47FF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885EE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E2D" w:rsidRPr="00CB6346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21A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B844D5" w:rsidRPr="00CB6346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-доля педагогических работников, принявших участие в профессиональных конкурсах различного уровня:</w:t>
            </w:r>
          </w:p>
          <w:p w:rsidR="0003653B" w:rsidRPr="00CB6346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151B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C95812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- 37%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- 37%</w:t>
            </w:r>
          </w:p>
          <w:p w:rsidR="00885EE9" w:rsidRPr="00CB6346" w:rsidRDefault="00D47FF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885EE9" w:rsidRPr="00CB6346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  <w:p w:rsidR="00686E2D" w:rsidRPr="00CB6346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1A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138BF" w:rsidRPr="00CB63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1A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844D5" w:rsidRPr="00CB6346" w:rsidRDefault="00B844D5" w:rsidP="003E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9335D3" w:rsidRPr="00CB6346" w:rsidTr="00CB6346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B6346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A527B0" w:rsidRPr="00CB63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1B63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9335D3" w:rsidRPr="00CB6346" w:rsidRDefault="00D47FF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1 этап -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C03610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335D3" w:rsidRPr="00CB6346" w:rsidRDefault="00D47FF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 этап -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335D3" w:rsidRPr="00CB6346" w:rsidRDefault="00D47FF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3 этап -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56073" w:rsidRPr="00CB6346" w:rsidRDefault="0065607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4 этап -</w:t>
            </w:r>
            <w:r w:rsidR="00C9581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335D3" w:rsidRPr="00CB6346" w:rsidTr="00CB6346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B6346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9335D3" w:rsidRPr="00CB6346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D3" w:rsidRPr="00CB6346" w:rsidRDefault="009335D3" w:rsidP="00011352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B6346" w:rsidRDefault="009335D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весь период реализации Программы составляет</w:t>
            </w:r>
            <w:r w:rsidR="002A227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F04" w:rsidRPr="00CB6346">
              <w:rPr>
                <w:rFonts w:ascii="Times New Roman" w:hAnsi="Times New Roman" w:cs="Times New Roman"/>
                <w:b/>
                <w:sz w:val="24"/>
                <w:szCs w:val="24"/>
              </w:rPr>
              <w:t>2 621 669,2</w:t>
            </w:r>
            <w:r w:rsidR="006444EC" w:rsidRPr="00CB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4CBE" w:rsidRPr="00CB634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B6346">
              <w:rPr>
                <w:rFonts w:ascii="Times New Roman" w:hAnsi="Times New Roman" w:cs="Times New Roman"/>
                <w:b/>
                <w:sz w:val="24"/>
                <w:szCs w:val="24"/>
              </w:rPr>
              <w:t>ыс.руб</w:t>
            </w:r>
            <w:proofErr w:type="spellEnd"/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397B34" w:rsidRPr="00CB6346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041EFC"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528920,6</w:t>
            </w:r>
            <w:r w:rsidR="00397B34"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в.т.ч</w:t>
            </w:r>
            <w:proofErr w:type="spellEnd"/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CF656C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–90029,1</w:t>
            </w:r>
            <w:r w:rsidR="001E136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D66E9B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281573,1</w:t>
            </w:r>
            <w:r w:rsidR="001E136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D66E9B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157318,4 </w:t>
            </w:r>
            <w:proofErr w:type="spellStart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7B34" w:rsidRPr="00CB6346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FB5AF5"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444045,7</w:t>
            </w:r>
            <w:r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97B34"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в.т.ч</w:t>
            </w:r>
            <w:proofErr w:type="spellEnd"/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FB5AF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–39778,2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CC53E9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282958,4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CC53E9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121309,1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7B34" w:rsidRPr="00CB6346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73F04"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440273,1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</w:t>
            </w:r>
            <w:proofErr w:type="spellStart"/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в.т.ч</w:t>
            </w:r>
            <w:proofErr w:type="spellEnd"/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FB5AF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–0</w:t>
            </w:r>
            <w:r w:rsidR="00D66E9B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FB5AF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281241,6</w:t>
            </w:r>
            <w:r w:rsidR="00D66E9B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973F0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159031,5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7B34" w:rsidRPr="00CB6346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2E75"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402965,8</w:t>
            </w:r>
            <w:r w:rsidR="00D03970"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руб., </w:t>
            </w:r>
            <w:proofErr w:type="spellStart"/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в.т.ч</w:t>
            </w:r>
            <w:proofErr w:type="spellEnd"/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CB6346" w:rsidRDefault="00FB5AF5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–0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FB5AF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297207,3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401B2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105758,5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6B08" w:rsidRPr="00CB6346" w:rsidRDefault="008F3AD3" w:rsidP="00B844D5">
            <w:pPr>
              <w:tabs>
                <w:tab w:val="left" w:pos="4020"/>
              </w:tabs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2026</w:t>
            </w:r>
            <w:r w:rsidR="002F6B08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2E75"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402732,</w:t>
            </w:r>
            <w:r w:rsidR="00FB5AF5"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D03970"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368B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A0368B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в </w:t>
            </w:r>
            <w:proofErr w:type="spellStart"/>
            <w:r w:rsidR="00A0368B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A0368B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r w:rsidR="00B844D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F6B08" w:rsidRPr="00CB6346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–</w:t>
            </w:r>
            <w:r w:rsidR="00833A82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136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136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1E136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2F6B08" w:rsidRPr="00CB6346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–</w:t>
            </w:r>
            <w:r w:rsidR="00FB5AF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296722,4</w:t>
            </w:r>
            <w:r w:rsidR="008F3AD3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3A82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833A82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2F6B08" w:rsidRPr="00CB6346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  <w:r w:rsidR="00401B2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- 106009,6</w:t>
            </w:r>
            <w:r w:rsidR="00833A82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3A82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833A82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B844D5" w:rsidRPr="00CB6346" w:rsidRDefault="00B844D5" w:rsidP="00B844D5">
            <w:pPr>
              <w:tabs>
                <w:tab w:val="left" w:pos="4020"/>
              </w:tabs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</w:t>
            </w:r>
            <w:r w:rsidR="00862E75"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402732</w:t>
            </w:r>
            <w:r w:rsidR="00DA74EA"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в </w:t>
            </w:r>
            <w:proofErr w:type="spellStart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844D5" w:rsidRPr="00CB6346" w:rsidRDefault="00B844D5" w:rsidP="00B844D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–0 </w:t>
            </w:r>
            <w:proofErr w:type="spellStart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B844D5" w:rsidRPr="00CB6346" w:rsidRDefault="00FB5AF5" w:rsidP="00B844D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–296722,4</w:t>
            </w:r>
            <w:r w:rsidR="00B844D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44D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B844D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B844D5" w:rsidRPr="00CB6346" w:rsidRDefault="00DA74EA" w:rsidP="00B844D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 w:rsidR="00401B2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бюджет- 106009,6</w:t>
            </w:r>
            <w:r w:rsidR="00B844D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44D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B844D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7011A1" w:rsidRPr="00CB6346" w:rsidRDefault="007011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D3" w:rsidRPr="00CB6346" w:rsidTr="00CB6346">
        <w:trPr>
          <w:trHeight w:val="707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B6346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9335D3" w:rsidRPr="00CB6346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B8E" w:rsidRPr="00CB6346" w:rsidRDefault="00027B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B8E" w:rsidRPr="00CB634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</w:t>
            </w:r>
            <w:r w:rsidR="0048372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>ой, к концу 2027</w:t>
            </w:r>
            <w:r w:rsidR="00156B8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9</w:t>
            </w:r>
            <w:r w:rsidR="006138BF" w:rsidRPr="00CB6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56B8E" w:rsidRPr="00CB634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2027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</w:t>
            </w:r>
            <w:r w:rsidR="00483729" w:rsidRPr="00CB6346">
              <w:rPr>
                <w:rFonts w:ascii="Times New Roman" w:hAnsi="Times New Roman" w:cs="Times New Roman"/>
                <w:sz w:val="24"/>
                <w:szCs w:val="24"/>
              </w:rPr>
              <w:t>остями здоровья, к кон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>цу 2027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7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2027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80,</w:t>
            </w:r>
            <w:r w:rsidR="006138BF" w:rsidRPr="00CB6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</w:t>
            </w:r>
            <w:r w:rsidR="00483729" w:rsidRPr="00CB6346">
              <w:rPr>
                <w:rFonts w:ascii="Times New Roman" w:hAnsi="Times New Roman" w:cs="Times New Roman"/>
                <w:sz w:val="24"/>
                <w:szCs w:val="24"/>
              </w:rPr>
              <w:t>ти обучающихся, к концу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базы, к концу 202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</w:t>
            </w:r>
            <w:r w:rsidR="00F31FE6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асти безопасности, к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концу 2027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детей, получающих услуги дополнительного образования, в общей численности детей в </w:t>
            </w:r>
            <w:r w:rsidR="0064619E" w:rsidRPr="00CB6346">
              <w:rPr>
                <w:rFonts w:ascii="Times New Roman" w:hAnsi="Times New Roman" w:cs="Times New Roman"/>
                <w:sz w:val="24"/>
                <w:szCs w:val="24"/>
              </w:rPr>
              <w:t>возрасте 5-18 лет, к концу 2027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8</w:t>
            </w:r>
            <w:r w:rsidR="00107391" w:rsidRPr="00CB6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391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программам </w:t>
            </w:r>
            <w:r w:rsidR="0064619E" w:rsidRPr="00CB6346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к концу 2027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A0368B" w:rsidRPr="00CB6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391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51B" w:rsidRPr="00CB6346" w:rsidRDefault="00034B6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CA9" w:rsidRPr="00CB63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персонифицированного</w:t>
            </w:r>
            <w:r w:rsidR="0064619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к концу 2027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504CA9" w:rsidRPr="00CB6346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лучших педагогических работников Орджоникидзевского района, получивших муниципальную </w:t>
            </w:r>
            <w:proofErr w:type="spellStart"/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гран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товую</w:t>
            </w:r>
            <w:proofErr w:type="spellEnd"/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19E" w:rsidRPr="00CB6346">
              <w:rPr>
                <w:rFonts w:ascii="Times New Roman" w:hAnsi="Times New Roman" w:cs="Times New Roman"/>
                <w:sz w:val="24"/>
                <w:szCs w:val="24"/>
              </w:rPr>
              <w:t>поддержку,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19E" w:rsidRPr="00CB6346">
              <w:rPr>
                <w:rFonts w:ascii="Times New Roman" w:hAnsi="Times New Roman" w:cs="Times New Roman"/>
                <w:sz w:val="24"/>
                <w:szCs w:val="24"/>
              </w:rPr>
              <w:t>до конца 2027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года до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работников, подавших заявлен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>ие на аттестац</w:t>
            </w:r>
            <w:r w:rsidR="0064619E" w:rsidRPr="00CB6346">
              <w:rPr>
                <w:rFonts w:ascii="Times New Roman" w:hAnsi="Times New Roman" w:cs="Times New Roman"/>
                <w:sz w:val="24"/>
                <w:szCs w:val="24"/>
              </w:rPr>
              <w:t>ию в текущем году, до конца 2027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педагогических работников, прошедших профессиональную 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r w:rsidR="0064619E" w:rsidRPr="00CB6346">
              <w:rPr>
                <w:rFonts w:ascii="Times New Roman" w:hAnsi="Times New Roman" w:cs="Times New Roman"/>
                <w:sz w:val="24"/>
                <w:szCs w:val="24"/>
              </w:rPr>
              <w:t>ионную подготовку, до конца 2027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92%;</w:t>
            </w:r>
          </w:p>
          <w:p w:rsidR="009335D3" w:rsidRPr="00CB6346" w:rsidRDefault="00156B8E" w:rsidP="00C53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принявших участие в профессиональ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ных конкурсах </w:t>
            </w:r>
            <w:r w:rsidR="0064619E" w:rsidRPr="00CB6346">
              <w:rPr>
                <w:rFonts w:ascii="Times New Roman" w:hAnsi="Times New Roman" w:cs="Times New Roman"/>
                <w:sz w:val="24"/>
                <w:szCs w:val="24"/>
              </w:rPr>
              <w:t>различного уровня, до конца 2027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3</w:t>
            </w:r>
            <w:r w:rsidR="00C53CC4" w:rsidRPr="00CB6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67D47" w:rsidRPr="00CB63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F5C71" w:rsidRDefault="00CF5C71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46A8" w:rsidRPr="00971548" w:rsidRDefault="009B46A8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6096" w:rsidRPr="008D1AD0" w:rsidRDefault="00794D61" w:rsidP="00626096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548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6096" w:rsidRPr="0062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096" w:rsidRPr="008D1AD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  <w:r w:rsidR="0062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096"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94D61" w:rsidRDefault="00626096" w:rsidP="00794D61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D61" w:rsidRPr="00EC6AA5">
        <w:rPr>
          <w:rFonts w:ascii="Times New Roman" w:hAnsi="Times New Roman" w:cs="Times New Roman"/>
          <w:b/>
          <w:sz w:val="24"/>
          <w:szCs w:val="24"/>
        </w:rPr>
        <w:t>«Развитие дошкольного, начального общего, основного общего, среднего общего образования в Орджоникидзевском районе»</w:t>
      </w:r>
      <w:r w:rsidR="00794D61">
        <w:rPr>
          <w:rFonts w:ascii="Times New Roman" w:hAnsi="Times New Roman" w:cs="Times New Roman"/>
          <w:b/>
          <w:sz w:val="24"/>
          <w:szCs w:val="24"/>
        </w:rPr>
        <w:t>.</w:t>
      </w:r>
    </w:p>
    <w:p w:rsidR="00CB6346" w:rsidRPr="00EC6AA5" w:rsidRDefault="00CB6346" w:rsidP="00794D61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426"/>
      </w:tblGrid>
      <w:tr w:rsidR="00794D61" w:rsidRPr="00011352" w:rsidTr="00CB6346">
        <w:trPr>
          <w:trHeight w:val="415"/>
        </w:trPr>
        <w:tc>
          <w:tcPr>
            <w:tcW w:w="349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642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дошкольного, начального общего, основного общего, среднего общего образования в Орджоникидзевском районе» (далее Подпрограмма 1)</w:t>
            </w:r>
          </w:p>
        </w:tc>
      </w:tr>
      <w:tr w:rsidR="00794D61" w:rsidRPr="00011352" w:rsidTr="00CB6346">
        <w:tc>
          <w:tcPr>
            <w:tcW w:w="3496" w:type="dxa"/>
            <w:vAlign w:val="center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642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</w:t>
            </w:r>
          </w:p>
        </w:tc>
      </w:tr>
      <w:tr w:rsidR="00794D61" w:rsidRPr="00011352" w:rsidTr="00CB6346">
        <w:trPr>
          <w:trHeight w:val="841"/>
        </w:trPr>
        <w:tc>
          <w:tcPr>
            <w:tcW w:w="349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642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794D61" w:rsidRPr="00011352" w:rsidTr="00CB6346">
        <w:trPr>
          <w:trHeight w:val="350"/>
        </w:trPr>
        <w:tc>
          <w:tcPr>
            <w:tcW w:w="349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642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дошкольного, начального для современного качественного образования и общего, основного общего, среднего общего образования Орджоникидзевского района равных возможностей позитивной социализации детей. Формирование современной системы оценки качества образования на основе принципов открытости, объективности.</w:t>
            </w:r>
          </w:p>
        </w:tc>
      </w:tr>
      <w:tr w:rsidR="00794D61" w:rsidRPr="00011352" w:rsidTr="00CB6346">
        <w:tc>
          <w:tcPr>
            <w:tcW w:w="349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426" w:type="dxa"/>
          </w:tcPr>
          <w:p w:rsidR="00794D61" w:rsidRPr="00011352" w:rsidRDefault="00794D61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Обеспечить государственные гарантии доступности и качества дошкольного, начального общего, основного общего и среднего общего образования.</w:t>
            </w:r>
          </w:p>
          <w:p w:rsidR="00794D61" w:rsidRPr="00011352" w:rsidRDefault="00794D61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обучения и воспитания детей в соответствии с требованиями ФГОС и современной безопасной образовательной среды.</w:t>
            </w:r>
          </w:p>
          <w:p w:rsidR="001E1C96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Обеспечить доступность всех видов образования для детей-инвалидов и детей с ограниченными возможностями здоровья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сохранения и укрепления здоровья обучающихся, формирования культуры здорового образа жизни.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качественного проведения государственной итоговой аттестации выпускников.</w:t>
            </w:r>
          </w:p>
        </w:tc>
      </w:tr>
      <w:tr w:rsidR="00794D61" w:rsidRPr="00011352" w:rsidTr="00CB6346">
        <w:trPr>
          <w:trHeight w:val="422"/>
        </w:trPr>
        <w:tc>
          <w:tcPr>
            <w:tcW w:w="349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42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за данной услугой: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- 73,5%.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- 73,5%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44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73,5%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  <w:p w:rsidR="008F63F3" w:rsidRDefault="008F63F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027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91%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027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 xml:space="preserve"> 91,5%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 за данной услугой: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-100%.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-100 %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- 53 %.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- 75%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76%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-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хакасской национальности: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- 60 ,5%.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- 60,5%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60,5%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80,5%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80,6%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  <w:p w:rsidR="00794D61" w:rsidRPr="00011352" w:rsidRDefault="003F795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школьн2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ков, охваченных горячим питанием, в общей численности обучающихся: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- 100%.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794D61" w:rsidRPr="00011352" w:rsidRDefault="000E388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 части учебно-материальной базы: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- 72%.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B16" w:rsidRPr="00011352">
              <w:rPr>
                <w:rFonts w:ascii="Times New Roman" w:hAnsi="Times New Roman" w:cs="Times New Roman"/>
                <w:sz w:val="24"/>
                <w:szCs w:val="24"/>
              </w:rPr>
              <w:t>74,5%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 части безопасности: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- 85%.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- 89%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- 90%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ED2D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71B16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91%</w:t>
            </w:r>
          </w:p>
          <w:p w:rsidR="00632150" w:rsidRPr="00011352" w:rsidRDefault="00632150" w:rsidP="00F3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F3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94D61" w:rsidRPr="00011352" w:rsidTr="00CB6346">
        <w:trPr>
          <w:trHeight w:val="422"/>
        </w:trPr>
        <w:tc>
          <w:tcPr>
            <w:tcW w:w="349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6426" w:type="dxa"/>
          </w:tcPr>
          <w:p w:rsidR="00794D61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- 2022 – 2027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94D61" w:rsidRPr="00011352" w:rsidRDefault="007E6DA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94D61" w:rsidRPr="00011352" w:rsidRDefault="007E6DA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94D61" w:rsidRPr="00011352" w:rsidRDefault="007E6DA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4D61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 w:rsidR="007E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 w:rsidR="007E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94D61" w:rsidRPr="00011352" w:rsidRDefault="007E6DA5" w:rsidP="007E6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4D61" w:rsidRPr="00011352" w:rsidTr="00CB6346">
        <w:trPr>
          <w:trHeight w:val="1123"/>
        </w:trPr>
        <w:tc>
          <w:tcPr>
            <w:tcW w:w="349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42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Подпрограммы 1 составляет </w:t>
            </w:r>
            <w:r w:rsidR="00EC17C6">
              <w:rPr>
                <w:rFonts w:ascii="Times New Roman" w:hAnsi="Times New Roman" w:cs="Times New Roman"/>
                <w:b/>
                <w:sz w:val="24"/>
                <w:szCs w:val="24"/>
              </w:rPr>
              <w:t>2 537 73</w:t>
            </w:r>
            <w:r w:rsidR="00393662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  <w:r w:rsidR="00A03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1E346A">
              <w:rPr>
                <w:rFonts w:ascii="Times New Roman" w:hAnsi="Times New Roman" w:cs="Times New Roman"/>
                <w:b/>
                <w:sz w:val="24"/>
                <w:szCs w:val="24"/>
              </w:rPr>
              <w:t>512239,3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FD68A5">
              <w:rPr>
                <w:rFonts w:ascii="Times New Roman" w:hAnsi="Times New Roman" w:cs="Times New Roman"/>
                <w:sz w:val="24"/>
                <w:szCs w:val="24"/>
              </w:rPr>
              <w:t xml:space="preserve">90029,1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FD68A5">
              <w:rPr>
                <w:rFonts w:ascii="Times New Roman" w:hAnsi="Times New Roman" w:cs="Times New Roman"/>
                <w:sz w:val="24"/>
                <w:szCs w:val="24"/>
              </w:rPr>
              <w:t>281573,1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FD68A5">
              <w:rPr>
                <w:rFonts w:ascii="Times New Roman" w:hAnsi="Times New Roman" w:cs="Times New Roman"/>
                <w:sz w:val="24"/>
                <w:szCs w:val="24"/>
              </w:rPr>
              <w:t>140637,1</w:t>
            </w:r>
            <w:r w:rsidR="00FB6D7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6357F7">
              <w:rPr>
                <w:rFonts w:ascii="Times New Roman" w:hAnsi="Times New Roman" w:cs="Times New Roman"/>
                <w:b/>
                <w:sz w:val="24"/>
                <w:szCs w:val="24"/>
              </w:rPr>
              <w:t>433631,4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6357F7">
              <w:rPr>
                <w:rFonts w:ascii="Times New Roman" w:hAnsi="Times New Roman" w:cs="Times New Roman"/>
                <w:sz w:val="24"/>
                <w:szCs w:val="24"/>
              </w:rPr>
              <w:t>39778,2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6357F7">
              <w:rPr>
                <w:rFonts w:ascii="Times New Roman" w:hAnsi="Times New Roman" w:cs="Times New Roman"/>
                <w:sz w:val="24"/>
                <w:szCs w:val="24"/>
              </w:rPr>
              <w:t>281063,4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6357F7">
              <w:rPr>
                <w:rFonts w:ascii="Times New Roman" w:hAnsi="Times New Roman" w:cs="Times New Roman"/>
                <w:sz w:val="24"/>
                <w:szCs w:val="24"/>
              </w:rPr>
              <w:t>112789,8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EC17C6">
              <w:rPr>
                <w:rFonts w:ascii="Times New Roman" w:hAnsi="Times New Roman" w:cs="Times New Roman"/>
                <w:b/>
                <w:sz w:val="24"/>
                <w:szCs w:val="24"/>
              </w:rPr>
              <w:t>426795,2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635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6357F7">
              <w:rPr>
                <w:rFonts w:ascii="Times New Roman" w:hAnsi="Times New Roman" w:cs="Times New Roman"/>
                <w:sz w:val="24"/>
                <w:szCs w:val="24"/>
              </w:rPr>
              <w:t>281241,6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EC17C6">
              <w:rPr>
                <w:rFonts w:ascii="Times New Roman" w:hAnsi="Times New Roman" w:cs="Times New Roman"/>
                <w:sz w:val="24"/>
                <w:szCs w:val="24"/>
              </w:rPr>
              <w:t>– 145553,6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D6747E">
              <w:rPr>
                <w:rFonts w:ascii="Times New Roman" w:hAnsi="Times New Roman" w:cs="Times New Roman"/>
                <w:b/>
                <w:sz w:val="24"/>
                <w:szCs w:val="24"/>
              </w:rPr>
              <w:t>388545,3</w:t>
            </w:r>
            <w:r w:rsidR="0087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635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6357F7">
              <w:rPr>
                <w:rFonts w:ascii="Times New Roman" w:hAnsi="Times New Roman" w:cs="Times New Roman"/>
                <w:sz w:val="24"/>
                <w:szCs w:val="24"/>
              </w:rPr>
              <w:t>297207,3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D6747E">
              <w:rPr>
                <w:rFonts w:ascii="Times New Roman" w:hAnsi="Times New Roman" w:cs="Times New Roman"/>
                <w:sz w:val="24"/>
                <w:szCs w:val="24"/>
              </w:rPr>
              <w:t>ный бюджет -91338,0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D6747E">
              <w:rPr>
                <w:rFonts w:ascii="Times New Roman" w:hAnsi="Times New Roman" w:cs="Times New Roman"/>
                <w:b/>
                <w:sz w:val="24"/>
                <w:szCs w:val="24"/>
              </w:rPr>
              <w:t>388261,5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</w:t>
            </w:r>
            <w:r w:rsidR="006357F7">
              <w:rPr>
                <w:rFonts w:ascii="Times New Roman" w:hAnsi="Times New Roman" w:cs="Times New Roman"/>
                <w:sz w:val="24"/>
                <w:szCs w:val="24"/>
              </w:rPr>
              <w:t>джет- 296722,4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Default="00D6747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бюджет- 91539,1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150" w:rsidRPr="00011352" w:rsidRDefault="00632150" w:rsidP="006321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D6747E">
              <w:rPr>
                <w:rFonts w:ascii="Times New Roman" w:hAnsi="Times New Roman" w:cs="Times New Roman"/>
                <w:b/>
                <w:sz w:val="24"/>
                <w:szCs w:val="24"/>
              </w:rPr>
              <w:t>388261,5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32150" w:rsidRPr="00011352" w:rsidRDefault="00632150" w:rsidP="006321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150" w:rsidRPr="00011352" w:rsidRDefault="006357F7" w:rsidP="006321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бюджет- 296722,4</w:t>
            </w:r>
            <w:r w:rsidR="0063215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150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32150"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32150" w:rsidRPr="00011352" w:rsidRDefault="00D6747E" w:rsidP="006321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бюджет- 91539,1</w:t>
            </w:r>
            <w:r w:rsidR="0063215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150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32150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D61" w:rsidRPr="00011352" w:rsidTr="00CB6346">
        <w:trPr>
          <w:trHeight w:val="273"/>
        </w:trPr>
        <w:tc>
          <w:tcPr>
            <w:tcW w:w="349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6426" w:type="dxa"/>
          </w:tcPr>
          <w:p w:rsidR="00706562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обратившихся за данной </w:t>
            </w:r>
            <w:r w:rsidR="00557FA6">
              <w:rPr>
                <w:rFonts w:ascii="Times New Roman" w:hAnsi="Times New Roman" w:cs="Times New Roman"/>
                <w:sz w:val="24"/>
                <w:szCs w:val="24"/>
              </w:rPr>
              <w:t>услугой, к концу 2027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34C38" w:rsidRPr="00011352">
              <w:rPr>
                <w:rFonts w:ascii="Times New Roman" w:hAnsi="Times New Roman" w:cs="Times New Roman"/>
                <w:sz w:val="24"/>
                <w:szCs w:val="24"/>
              </w:rPr>
              <w:t>до 91</w:t>
            </w:r>
            <w:r w:rsidR="001059F6" w:rsidRPr="001059F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34C38" w:rsidRPr="001059F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 за данной услугой</w:t>
            </w:r>
            <w:r w:rsidR="00557FA6">
              <w:rPr>
                <w:rFonts w:ascii="Times New Roman" w:hAnsi="Times New Roman" w:cs="Times New Roman"/>
                <w:sz w:val="24"/>
                <w:szCs w:val="24"/>
              </w:rPr>
              <w:t>, к концу 2027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1059F6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 w:rsidR="00834C38" w:rsidRPr="001059F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</w:t>
            </w:r>
            <w:r w:rsidR="003B4D75">
              <w:rPr>
                <w:rFonts w:ascii="Times New Roman" w:hAnsi="Times New Roman" w:cs="Times New Roman"/>
                <w:sz w:val="24"/>
                <w:szCs w:val="24"/>
              </w:rPr>
              <w:t>ожностями здоровья, к концу 2027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9F6">
              <w:rPr>
                <w:rFonts w:ascii="Times New Roman" w:hAnsi="Times New Roman" w:cs="Times New Roman"/>
                <w:sz w:val="24"/>
                <w:szCs w:val="24"/>
              </w:rPr>
              <w:t xml:space="preserve">года до </w:t>
            </w:r>
            <w:r w:rsidR="00271B16" w:rsidRPr="00105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59F6" w:rsidRPr="00105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4C38" w:rsidRPr="001059F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</w:t>
            </w:r>
            <w:r w:rsidR="003B4D75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011352">
              <w:rPr>
                <w:rFonts w:ascii="Times New Roman" w:hAnsi="Times New Roman" w:cs="Times New Roman"/>
                <w:sz w:val="24"/>
                <w:szCs w:val="24"/>
              </w:rPr>
              <w:t>года до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271B16" w:rsidRPr="00105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4C38" w:rsidRPr="001059F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-доля школьников, охваченных горячим питанием, 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>в общей числе</w:t>
            </w:r>
            <w:r w:rsidR="003B4D75">
              <w:rPr>
                <w:rFonts w:ascii="Times New Roman" w:hAnsi="Times New Roman" w:cs="Times New Roman"/>
                <w:sz w:val="24"/>
                <w:szCs w:val="24"/>
              </w:rPr>
              <w:t>нности обучающихся, к концу 2027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>года до 100</w:t>
            </w:r>
            <w:r w:rsidR="00834C38" w:rsidRPr="001059F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</w:t>
            </w:r>
            <w:r w:rsidR="003B4D75">
              <w:rPr>
                <w:rFonts w:ascii="Times New Roman" w:hAnsi="Times New Roman" w:cs="Times New Roman"/>
                <w:sz w:val="24"/>
                <w:szCs w:val="24"/>
              </w:rPr>
              <w:t>-материальной базы, к концу 2027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года до </w:t>
            </w:r>
            <w:r w:rsidR="001059F6" w:rsidRPr="001059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34C38" w:rsidRPr="001059F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94D61" w:rsidRPr="00011352" w:rsidRDefault="00706562" w:rsidP="00BB7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доля муниципальных образовательных организаций, соответствующих всем современным </w:t>
            </w:r>
            <w:r w:rsidRPr="001059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ребованиям в части </w:t>
            </w:r>
            <w:r w:rsidR="003B4D75" w:rsidRPr="001059F6">
              <w:rPr>
                <w:rFonts w:ascii="Times New Roman" w:hAnsi="Times New Roman" w:cs="Times New Roman"/>
                <w:sz w:val="24"/>
                <w:szCs w:val="24"/>
              </w:rPr>
              <w:t>безопасности, к концу 2027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1059F6" w:rsidRPr="00105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34C38" w:rsidRPr="00105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34C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</w:p>
        </w:tc>
      </w:tr>
    </w:tbl>
    <w:p w:rsidR="00971548" w:rsidRDefault="00971548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A17DD" w:rsidRDefault="002A17DD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354BB" w:rsidRPr="00EC6AA5" w:rsidRDefault="00E354BB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 «Развитие системы дополнительного образования и воспитания детей в Орджоникидзевском районе»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54BB" w:rsidRPr="00EC6AA5" w:rsidRDefault="00E354BB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3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6"/>
        <w:gridCol w:w="6282"/>
      </w:tblGrid>
      <w:tr w:rsidR="00E354BB" w:rsidRPr="00011352" w:rsidTr="00CB634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 и воспитания детей в Орджоникидзевском районе» (далее–Подпрограмма 2)</w:t>
            </w:r>
          </w:p>
        </w:tc>
      </w:tr>
      <w:tr w:rsidR="00E354BB" w:rsidRPr="00011352" w:rsidTr="00CB634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5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34C38" w:rsidRPr="00011352">
              <w:rPr>
                <w:rFonts w:ascii="Times New Roman" w:hAnsi="Times New Roman" w:cs="Times New Roman"/>
                <w:sz w:val="24"/>
                <w:szCs w:val="24"/>
              </w:rPr>
              <w:t>Орджоникидзевского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354BB" w:rsidRPr="00011352" w:rsidTr="00CB634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E354BB" w:rsidRPr="00011352" w:rsidTr="00CB634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FC0" w:rsidRPr="00FB5FC0" w:rsidRDefault="00E354BB" w:rsidP="00FB5FC0">
            <w:pPr>
              <w:spacing w:after="0" w:line="240" w:lineRule="auto"/>
              <w:ind w:firstLine="2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дополнительного образования детей Орджоникидзевского района с целью обеспечения условий для развития детской одаренности и талантов,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, социализации и максимально возможной самореализации детей в социально позитивных видах деятельности</w:t>
            </w:r>
            <w:r w:rsidR="0007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FC0" w:rsidRPr="00FB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F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B5FC0" w:rsidRPr="00FB5FC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</w:t>
            </w:r>
            <w:r w:rsidR="00FB5F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5FC0" w:rsidRPr="00FB5FC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персонифицированного финансирования дополнительного образования детей.</w:t>
            </w:r>
          </w:p>
          <w:p w:rsidR="00E354BB" w:rsidRPr="00011352" w:rsidRDefault="00E354BB" w:rsidP="00011352">
            <w:pPr>
              <w:spacing w:after="0" w:line="240" w:lineRule="auto"/>
              <w:ind w:firstLine="2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BB" w:rsidRPr="00011352" w:rsidTr="00CB634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развития системы воспитания и дополнительного образования детей;</w:t>
            </w:r>
          </w:p>
          <w:p w:rsidR="0003082D" w:rsidRPr="009B59B0" w:rsidRDefault="00E354BB" w:rsidP="0003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выявления, развития и поддержк</w:t>
            </w:r>
            <w:r w:rsidR="00CE362D">
              <w:rPr>
                <w:rFonts w:ascii="Times New Roman" w:hAnsi="Times New Roman" w:cs="Times New Roman"/>
                <w:sz w:val="24"/>
                <w:szCs w:val="24"/>
              </w:rPr>
              <w:t>и одаренных и талантливых детей;</w:t>
            </w:r>
          </w:p>
          <w:p w:rsidR="0003082D" w:rsidRPr="009B59B0" w:rsidRDefault="0003082D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-обеспечить функционирование системы персонифицированного финансирования до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детей.</w:t>
            </w:r>
          </w:p>
        </w:tc>
      </w:tr>
      <w:tr w:rsidR="00E354BB" w:rsidRPr="00011352" w:rsidTr="00CB634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результативности (целевые показатели)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</w:t>
            </w:r>
            <w:r w:rsidR="00CE362D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5-18 лет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73%.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  <w:p w:rsidR="00E354BB" w:rsidRPr="009B59B0" w:rsidRDefault="00913FD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81% </w:t>
            </w:r>
          </w:p>
          <w:p w:rsidR="002A0BC6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3B6967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82%</w:t>
            </w:r>
          </w:p>
          <w:p w:rsidR="004D73B5" w:rsidRPr="009B59B0" w:rsidRDefault="004D73B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образования: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- 46,5%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- 46,5%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- 47%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47%</w:t>
            </w:r>
          </w:p>
          <w:p w:rsidR="002A0BC6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967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48%</w:t>
            </w:r>
          </w:p>
          <w:p w:rsidR="004D73B5" w:rsidRPr="009B59B0" w:rsidRDefault="007B5F1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- 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количество детей в возрасте от 5 до 18 лет, имеющих право на получение дополнительного образования в рамках системы перс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>онифицированного финансирования: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834C38" w:rsidRPr="009B59B0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человек;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834C38" w:rsidRPr="009B59B0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834C38" w:rsidRPr="009B59B0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 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834C38" w:rsidRPr="009B59B0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</w:t>
            </w:r>
          </w:p>
          <w:p w:rsidR="00C90275" w:rsidRDefault="00070C22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="00834C38" w:rsidRPr="009B59B0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3B5" w:rsidRPr="009B59B0" w:rsidRDefault="004D73B5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</w:t>
            </w:r>
          </w:p>
        </w:tc>
      </w:tr>
      <w:tr w:rsidR="00E354BB" w:rsidRPr="00011352" w:rsidTr="00CB634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реализации: 20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E354BB" w:rsidRPr="00011352" w:rsidRDefault="005402D8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5402D8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-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5402D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-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4 этап </w:t>
            </w:r>
            <w:r w:rsidR="005402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4BB" w:rsidRPr="00011352" w:rsidRDefault="005402D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-</w:t>
            </w:r>
            <w:r w:rsidR="0045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402D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 w:rsidR="0045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354BB" w:rsidRPr="00011352" w:rsidTr="00CB6346">
        <w:trPr>
          <w:trHeight w:val="84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Подпрограммы 2 составляет </w:t>
            </w:r>
            <w:r w:rsidR="005D7050">
              <w:rPr>
                <w:rFonts w:ascii="Times New Roman" w:hAnsi="Times New Roman" w:cs="Times New Roman"/>
                <w:b/>
                <w:sz w:val="24"/>
                <w:szCs w:val="24"/>
              </w:rPr>
              <w:t>82408,0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A7E2C">
              <w:rPr>
                <w:rFonts w:ascii="Times New Roman" w:hAnsi="Times New Roman" w:cs="Times New Roman"/>
                <w:b/>
                <w:sz w:val="24"/>
                <w:szCs w:val="24"/>
              </w:rPr>
              <w:t>16469,3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</w:t>
            </w:r>
            <w:proofErr w:type="spellStart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</w:t>
            </w:r>
            <w:r w:rsidR="00EB679C">
              <w:rPr>
                <w:rFonts w:ascii="Times New Roman" w:hAnsi="Times New Roman" w:cs="Times New Roman"/>
                <w:sz w:val="24"/>
                <w:szCs w:val="24"/>
              </w:rPr>
              <w:t xml:space="preserve">1222,6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2F597F">
              <w:rPr>
                <w:rFonts w:ascii="Times New Roman" w:hAnsi="Times New Roman" w:cs="Times New Roman"/>
                <w:sz w:val="24"/>
                <w:szCs w:val="24"/>
              </w:rPr>
              <w:t>15246,7</w:t>
            </w:r>
            <w:r w:rsidR="00806F3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5530">
              <w:rPr>
                <w:rFonts w:ascii="Times New Roman" w:hAnsi="Times New Roman" w:cs="Times New Roman"/>
                <w:b/>
                <w:sz w:val="24"/>
                <w:szCs w:val="24"/>
              </w:rPr>
              <w:t>9854,3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0D5530">
              <w:rPr>
                <w:rFonts w:ascii="Times New Roman" w:hAnsi="Times New Roman" w:cs="Times New Roman"/>
                <w:sz w:val="24"/>
                <w:szCs w:val="24"/>
              </w:rPr>
              <w:t>9854,3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4 год – </w:t>
            </w:r>
            <w:r w:rsidR="000D5530">
              <w:rPr>
                <w:rFonts w:ascii="Times New Roman" w:hAnsi="Times New Roman" w:cs="Times New Roman"/>
                <w:b/>
                <w:sz w:val="24"/>
                <w:szCs w:val="24"/>
              </w:rPr>
              <w:t>12722,9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 -</w:t>
            </w:r>
            <w:r w:rsidR="000D5530">
              <w:rPr>
                <w:rFonts w:ascii="Times New Roman" w:hAnsi="Times New Roman" w:cs="Times New Roman"/>
                <w:sz w:val="24"/>
                <w:szCs w:val="24"/>
              </w:rPr>
              <w:t>12722,9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0D5530">
              <w:rPr>
                <w:rFonts w:ascii="Times New Roman" w:hAnsi="Times New Roman" w:cs="Times New Roman"/>
                <w:b/>
                <w:sz w:val="24"/>
                <w:szCs w:val="24"/>
              </w:rPr>
              <w:t>14420,5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0D5530">
              <w:rPr>
                <w:rFonts w:ascii="Times New Roman" w:hAnsi="Times New Roman" w:cs="Times New Roman"/>
                <w:sz w:val="24"/>
                <w:szCs w:val="24"/>
              </w:rPr>
              <w:t>14420,5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="000D5530">
              <w:rPr>
                <w:rFonts w:ascii="Times New Roman" w:hAnsi="Times New Roman" w:cs="Times New Roman"/>
                <w:b/>
                <w:sz w:val="24"/>
                <w:szCs w:val="24"/>
              </w:rPr>
              <w:t>14470,5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Default="000D55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– 14470,5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5A20" w:rsidRPr="00011352" w:rsidRDefault="00BF59E8" w:rsidP="003D5A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D5A2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0D5530">
              <w:rPr>
                <w:rFonts w:ascii="Times New Roman" w:hAnsi="Times New Roman" w:cs="Times New Roman"/>
                <w:b/>
                <w:sz w:val="24"/>
                <w:szCs w:val="24"/>
              </w:rPr>
              <w:t>14470,5</w:t>
            </w:r>
            <w:r w:rsidR="003D5A2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A20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D5A20"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5A20" w:rsidRPr="00011352" w:rsidRDefault="003D5A20" w:rsidP="003D5A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5A20" w:rsidRPr="00011352" w:rsidRDefault="003D5A20" w:rsidP="003D5A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5A20" w:rsidRPr="00011352" w:rsidRDefault="000D5530" w:rsidP="00FF38E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– 14470,5</w:t>
            </w:r>
            <w:r w:rsidR="003D5A2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A20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D5A20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BB" w:rsidRPr="00011352" w:rsidTr="00CB634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2A17D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890" w:rsidRPr="00FA5538" w:rsidRDefault="00D1389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численности детей в возрасте 5-1</w:t>
            </w:r>
            <w:r w:rsidR="008C6B2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="008C6B21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2027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Pr="00FF3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967" w:rsidRPr="00FF3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C38" w:rsidRPr="00FF38E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B251B" w:rsidRPr="00FA5538" w:rsidRDefault="00D13890" w:rsidP="00CB251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</w:t>
            </w:r>
            <w:r w:rsidR="008C6B21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к концу 2027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F38EB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FF38EB" w:rsidRPr="00FF3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3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B7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51B" w:rsidRPr="00FA5538" w:rsidRDefault="00CB251B" w:rsidP="002A191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AA0" w:rsidRPr="00FA55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</w:t>
            </w:r>
            <w:r w:rsidR="008C6B21">
              <w:rPr>
                <w:rFonts w:ascii="Times New Roman" w:hAnsi="Times New Roman" w:cs="Times New Roman"/>
                <w:sz w:val="24"/>
                <w:szCs w:val="24"/>
              </w:rPr>
              <w:t>ного финансирования к концу 2027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F38E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4AA0" w:rsidRPr="00FF38EB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  <w:r w:rsidR="00BB7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94D61" w:rsidRDefault="00794D61" w:rsidP="00794D6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17DD" w:rsidRPr="00EC6AA5" w:rsidRDefault="002A17DD" w:rsidP="00794D6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536B" w:rsidRDefault="007C536B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 «Развитие и поддержка кадрового</w:t>
      </w:r>
    </w:p>
    <w:p w:rsidR="007C536B" w:rsidRDefault="007C536B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1548" w:rsidRDefault="00971548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3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11"/>
        <w:gridCol w:w="6577"/>
      </w:tblGrid>
      <w:tr w:rsidR="007C536B" w:rsidRPr="00011352" w:rsidTr="00CB6346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кадрового потенциала муниципальной системы образования» (далее – Подпрограмма3)</w:t>
            </w:r>
          </w:p>
        </w:tc>
      </w:tr>
      <w:tr w:rsidR="007C536B" w:rsidRPr="00011352" w:rsidTr="00CB6346">
        <w:trPr>
          <w:trHeight w:val="66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подпрограммы3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района.</w:t>
            </w:r>
          </w:p>
        </w:tc>
      </w:tr>
      <w:tr w:rsidR="007C536B" w:rsidRPr="00011352" w:rsidTr="00CB6346">
        <w:trPr>
          <w:trHeight w:val="682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7C536B" w:rsidRPr="00011352" w:rsidTr="00CB6346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развития кадрового потенциала муниципальной системы образования: профессионального роста педагогических работников; привлечения молодых педагогов в систему образования Орджоникидзевского района.</w:t>
            </w:r>
          </w:p>
        </w:tc>
      </w:tr>
      <w:tr w:rsidR="007C536B" w:rsidRPr="00011352" w:rsidTr="00CB6346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профессиональному росту педагогических работников </w:t>
            </w:r>
            <w:r w:rsidR="00BB7C03">
              <w:rPr>
                <w:rFonts w:ascii="Times New Roman" w:hAnsi="Times New Roman" w:cs="Times New Roman"/>
                <w:sz w:val="24"/>
                <w:szCs w:val="24"/>
              </w:rPr>
              <w:t>и развитию кадрового потенциала.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Содействовать привлечению молодых педагогов в систему образования Орджоникидзевского района.</w:t>
            </w:r>
          </w:p>
        </w:tc>
      </w:tr>
      <w:tr w:rsidR="007C536B" w:rsidRPr="00011352" w:rsidTr="00CB6346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834C38" w:rsidRPr="00011352">
              <w:rPr>
                <w:rFonts w:ascii="Times New Roman" w:hAnsi="Times New Roman" w:cs="Times New Roman"/>
                <w:sz w:val="24"/>
                <w:szCs w:val="24"/>
              </w:rPr>
              <w:t>лучших педагогических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Орджоникидзевского района, получивших муниципальную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поддержку: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- 25 чел.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25 чел.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30 чел.</w:t>
            </w:r>
          </w:p>
          <w:p w:rsidR="003B6235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2026 </w:t>
            </w:r>
            <w:r w:rsidR="00834C38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35 чел.</w:t>
            </w:r>
          </w:p>
          <w:p w:rsidR="00713712" w:rsidRPr="00011352" w:rsidRDefault="0071371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работников, подавших заявления на аттестацию в текущем году</w:t>
            </w:r>
            <w:r w:rsidR="003B6235" w:rsidRPr="00011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92,5%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95,4%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97%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97%</w:t>
            </w:r>
          </w:p>
          <w:p w:rsidR="003B6235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  <w:p w:rsidR="00713712" w:rsidRPr="00011352" w:rsidRDefault="0071371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 xml:space="preserve"> 99 %</w:t>
            </w:r>
          </w:p>
          <w:p w:rsidR="007C536B" w:rsidRPr="00011352" w:rsidRDefault="007C536B" w:rsidP="0071371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>ую квалификационную подготовку: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- 92%</w:t>
            </w:r>
          </w:p>
          <w:p w:rsidR="007C536B" w:rsidRPr="00011352" w:rsidRDefault="004D445D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3B6235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713712" w:rsidRPr="00011352" w:rsidRDefault="0071371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 различного уровня: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- 37%.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- 37%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- 37%</w:t>
            </w:r>
          </w:p>
          <w:p w:rsidR="007C536B" w:rsidRPr="00011352" w:rsidRDefault="004D445D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37%</w:t>
            </w:r>
          </w:p>
          <w:p w:rsidR="003B6235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  <w:p w:rsidR="00713712" w:rsidRPr="00011352" w:rsidRDefault="0071371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 xml:space="preserve"> 39%</w:t>
            </w:r>
          </w:p>
        </w:tc>
      </w:tr>
      <w:tr w:rsidR="007C536B" w:rsidRPr="00011352" w:rsidTr="00CB6346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1371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– 2022-2027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C536B" w:rsidRPr="00011352" w:rsidRDefault="00FB4CC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FB4CC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- 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 э</w:t>
            </w:r>
            <w:r w:rsidR="00FB4CC7">
              <w:rPr>
                <w:rFonts w:ascii="Times New Roman" w:hAnsi="Times New Roman" w:cs="Times New Roman"/>
                <w:sz w:val="24"/>
                <w:szCs w:val="24"/>
              </w:rPr>
              <w:t>тап -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FB4CC7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 - 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71371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FB4CC7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C536B" w:rsidRPr="00011352" w:rsidTr="00CB6346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за весь период реализации</w:t>
            </w:r>
            <w:r w:rsidR="0066113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составляет </w:t>
            </w:r>
            <w:r w:rsidR="008E561F">
              <w:rPr>
                <w:rFonts w:ascii="Times New Roman" w:hAnsi="Times New Roman" w:cs="Times New Roman"/>
                <w:b/>
                <w:sz w:val="24"/>
                <w:szCs w:val="24"/>
              </w:rPr>
              <w:t>1527</w:t>
            </w:r>
            <w:r w:rsidR="00AD5D4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6D40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C77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130" w:rsidRPr="00011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D5D49">
              <w:rPr>
                <w:rFonts w:ascii="Times New Roman" w:hAnsi="Times New Roman" w:cs="Times New Roman"/>
                <w:b/>
                <w:sz w:val="24"/>
                <w:szCs w:val="24"/>
              </w:rPr>
              <w:t>560,0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AD5D49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E561F">
              <w:rPr>
                <w:rFonts w:ascii="Times New Roman" w:hAnsi="Times New Roman" w:cs="Times New Roman"/>
                <w:b/>
                <w:sz w:val="24"/>
                <w:szCs w:val="24"/>
              </w:rPr>
              <w:t>755,0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 -</w:t>
            </w:r>
            <w:r w:rsidR="00296198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-0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712" w:rsidRPr="00011352" w:rsidRDefault="00C035FC" w:rsidP="007137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7137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13712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137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712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13712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712" w:rsidRPr="00011352" w:rsidRDefault="00713712" w:rsidP="007137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712" w:rsidRPr="00011352" w:rsidRDefault="00713712" w:rsidP="007137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712" w:rsidRPr="00011352" w:rsidRDefault="00713712" w:rsidP="007137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36B" w:rsidRPr="00011352" w:rsidTr="00CB6346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336647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099E" w:rsidRPr="00336647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834C38" w:rsidRPr="00336647">
              <w:rPr>
                <w:rFonts w:ascii="Times New Roman" w:hAnsi="Times New Roman" w:cs="Times New Roman"/>
                <w:sz w:val="24"/>
                <w:szCs w:val="24"/>
              </w:rPr>
              <w:t>лучших педагогических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Орджоникидзевского района, получивших муниципальную </w:t>
            </w:r>
            <w:proofErr w:type="spellStart"/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C035FC" w:rsidRPr="00336647">
              <w:rPr>
                <w:rFonts w:ascii="Times New Roman" w:hAnsi="Times New Roman" w:cs="Times New Roman"/>
                <w:sz w:val="24"/>
                <w:szCs w:val="24"/>
              </w:rPr>
              <w:t>держку, к концу 2027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336647" w:rsidRPr="003366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336647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88099E" w:rsidRPr="00336647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работников, подавших заявления на аттестацию в текущем году</w:t>
            </w:r>
            <w:r w:rsidR="00C035FC" w:rsidRPr="00336647">
              <w:rPr>
                <w:rFonts w:ascii="Times New Roman" w:hAnsi="Times New Roman" w:cs="Times New Roman"/>
                <w:sz w:val="24"/>
                <w:szCs w:val="24"/>
              </w:rPr>
              <w:t>, к концу 2027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года до 9</w:t>
            </w:r>
            <w:r w:rsidR="00336647" w:rsidRPr="00336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8099E" w:rsidRPr="00336647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профессиональную квалифика</w:t>
            </w:r>
            <w:r w:rsidR="00C035FC" w:rsidRPr="00336647">
              <w:rPr>
                <w:rFonts w:ascii="Times New Roman" w:hAnsi="Times New Roman" w:cs="Times New Roman"/>
                <w:sz w:val="24"/>
                <w:szCs w:val="24"/>
              </w:rPr>
              <w:t>ционную подготовку, к концу 2027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года до 92%;</w:t>
            </w:r>
          </w:p>
          <w:p w:rsidR="007C536B" w:rsidRPr="00701BF3" w:rsidRDefault="0088099E" w:rsidP="00336647">
            <w:pPr>
              <w:spacing w:after="0" w:line="240" w:lineRule="auto"/>
              <w:ind w:right="-71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</w:t>
            </w:r>
            <w:r w:rsidR="00C035FC"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уровня, к концу 2027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336647">
              <w:rPr>
                <w:rFonts w:ascii="Times New Roman" w:hAnsi="Times New Roman" w:cs="Times New Roman"/>
                <w:sz w:val="24"/>
                <w:szCs w:val="24"/>
              </w:rPr>
              <w:t>года до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36647" w:rsidRPr="00336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B6967" w:rsidRPr="00336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967"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536B" w:rsidRDefault="007C536B" w:rsidP="007C5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E0FED" w:rsidRPr="00EC6AA5" w:rsidRDefault="005E0FED" w:rsidP="007C5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09" w:rsidRDefault="005C7209" w:rsidP="0060190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Программы</w:t>
      </w:r>
      <w:r w:rsidR="0057522F" w:rsidRPr="00B915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50C0" w:rsidRPr="00B9157B" w:rsidRDefault="00E850C0" w:rsidP="00E850C0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56887" w:rsidRPr="00CB6346" w:rsidRDefault="00756887" w:rsidP="00CB6346">
      <w:pPr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Документы, в соответствии с которыми разработана Программа</w:t>
      </w:r>
      <w:r w:rsidR="00B9157B" w:rsidRPr="00CB6346">
        <w:rPr>
          <w:rFonts w:ascii="Times New Roman" w:hAnsi="Times New Roman" w:cs="Times New Roman"/>
          <w:sz w:val="24"/>
          <w:szCs w:val="24"/>
        </w:rPr>
        <w:t>:</w:t>
      </w:r>
    </w:p>
    <w:p w:rsidR="00756887" w:rsidRPr="00CB6346" w:rsidRDefault="00756887" w:rsidP="00CB6346">
      <w:pPr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CB6346">
          <w:rPr>
            <w:rFonts w:ascii="Times New Roman" w:hAnsi="Times New Roman" w:cs="Times New Roman"/>
            <w:sz w:val="24"/>
            <w:szCs w:val="24"/>
          </w:rPr>
          <w:t>Федеральный закон от 06.10.2003 №</w:t>
        </w:r>
        <w:r w:rsidR="00D96E65" w:rsidRPr="00CB634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B6346">
          <w:rPr>
            <w:rFonts w:ascii="Times New Roman" w:hAnsi="Times New Roman" w:cs="Times New Roman"/>
            <w:sz w:val="24"/>
            <w:szCs w:val="24"/>
          </w:rPr>
          <w:t>131-ФЗ «Об общих принципах организации местного самоуправления в Российской Федерации»</w:t>
        </w:r>
      </w:hyperlink>
      <w:r w:rsidRPr="00CB6346">
        <w:rPr>
          <w:rFonts w:ascii="Times New Roman" w:hAnsi="Times New Roman" w:cs="Times New Roman"/>
          <w:sz w:val="24"/>
          <w:szCs w:val="24"/>
        </w:rPr>
        <w:t>;</w:t>
      </w:r>
    </w:p>
    <w:p w:rsidR="00756887" w:rsidRPr="00CB6346" w:rsidRDefault="00756887" w:rsidP="00CB6346">
      <w:pPr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Pr="00CB6346">
          <w:rPr>
            <w:rFonts w:ascii="Times New Roman" w:hAnsi="Times New Roman" w:cs="Times New Roman"/>
            <w:sz w:val="24"/>
            <w:szCs w:val="24"/>
          </w:rPr>
          <w:t>Федеральный закон от 29.12.2012 №</w:t>
        </w:r>
        <w:r w:rsidR="00D96E65" w:rsidRPr="00CB634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B6346">
          <w:rPr>
            <w:rFonts w:ascii="Times New Roman" w:hAnsi="Times New Roman" w:cs="Times New Roman"/>
            <w:sz w:val="24"/>
            <w:szCs w:val="24"/>
          </w:rPr>
          <w:t>273-ФЗ «Об образовании в Российской Федерации»</w:t>
        </w:r>
      </w:hyperlink>
      <w:r w:rsidRPr="00CB6346">
        <w:rPr>
          <w:rFonts w:ascii="Times New Roman" w:hAnsi="Times New Roman" w:cs="Times New Roman"/>
          <w:sz w:val="24"/>
          <w:szCs w:val="24"/>
        </w:rPr>
        <w:t>;</w:t>
      </w:r>
    </w:p>
    <w:p w:rsidR="00756887" w:rsidRPr="00CB6346" w:rsidRDefault="00756887" w:rsidP="00CB6346">
      <w:pPr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CB6346">
          <w:rPr>
            <w:rFonts w:ascii="Times New Roman" w:hAnsi="Times New Roman" w:cs="Times New Roman"/>
            <w:sz w:val="24"/>
            <w:szCs w:val="24"/>
          </w:rPr>
          <w:t>Закон Республики Хакасия от 05.07.2013 №</w:t>
        </w:r>
        <w:r w:rsidR="00D96E65" w:rsidRPr="00CB634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B6346">
          <w:rPr>
            <w:rFonts w:ascii="Times New Roman" w:hAnsi="Times New Roman" w:cs="Times New Roman"/>
            <w:sz w:val="24"/>
            <w:szCs w:val="24"/>
          </w:rPr>
          <w:t>60-ЗРХ «Об образовании в Республике Хакасия»</w:t>
        </w:r>
      </w:hyperlink>
      <w:r w:rsidRPr="00CB6346">
        <w:rPr>
          <w:rFonts w:ascii="Times New Roman" w:hAnsi="Times New Roman" w:cs="Times New Roman"/>
          <w:sz w:val="24"/>
          <w:szCs w:val="24"/>
        </w:rPr>
        <w:t>;</w:t>
      </w:r>
    </w:p>
    <w:p w:rsidR="00756887" w:rsidRPr="00CB6346" w:rsidRDefault="00756887" w:rsidP="00CB6346">
      <w:pPr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- </w:t>
      </w:r>
      <w:r w:rsidR="00163E1F" w:rsidRPr="00CB6346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CB6346">
        <w:rPr>
          <w:rFonts w:ascii="Times New Roman" w:hAnsi="Times New Roman" w:cs="Times New Roman"/>
          <w:sz w:val="24"/>
          <w:szCs w:val="24"/>
        </w:rPr>
        <w:t>Программа</w:t>
      </w:r>
      <w:r w:rsidR="00163E1F" w:rsidRPr="00CB6346">
        <w:rPr>
          <w:rFonts w:ascii="Times New Roman" w:hAnsi="Times New Roman" w:cs="Times New Roman"/>
          <w:sz w:val="24"/>
          <w:szCs w:val="24"/>
        </w:rPr>
        <w:t xml:space="preserve"> Республики Хакасия </w:t>
      </w:r>
      <w:r w:rsidRPr="00CB6346">
        <w:rPr>
          <w:rFonts w:ascii="Times New Roman" w:hAnsi="Times New Roman" w:cs="Times New Roman"/>
          <w:sz w:val="24"/>
          <w:szCs w:val="24"/>
        </w:rPr>
        <w:t>«Развитие образования в Республике Хакасия» (утв. постановлением Правительства РХ </w:t>
      </w:r>
      <w:hyperlink r:id="rId11" w:history="1">
        <w:r w:rsidRPr="00CB6346">
          <w:rPr>
            <w:rFonts w:ascii="Times New Roman" w:hAnsi="Times New Roman" w:cs="Times New Roman"/>
            <w:sz w:val="24"/>
            <w:szCs w:val="24"/>
          </w:rPr>
          <w:t>от 27.10.2015 №</w:t>
        </w:r>
        <w:r w:rsidR="00D96E65" w:rsidRPr="00CB634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B6346">
          <w:rPr>
            <w:rFonts w:ascii="Times New Roman" w:hAnsi="Times New Roman" w:cs="Times New Roman"/>
            <w:sz w:val="24"/>
            <w:szCs w:val="24"/>
          </w:rPr>
          <w:t>556</w:t>
        </w:r>
      </w:hyperlink>
      <w:r w:rsidR="00163E1F" w:rsidRPr="00CB6346">
        <w:rPr>
          <w:rFonts w:ascii="Times New Roman" w:hAnsi="Times New Roman" w:cs="Times New Roman"/>
          <w:sz w:val="24"/>
          <w:szCs w:val="24"/>
        </w:rPr>
        <w:t xml:space="preserve"> с последующими изменениями и дополнениями)</w:t>
      </w:r>
      <w:r w:rsidRPr="00CB6346">
        <w:rPr>
          <w:rFonts w:ascii="Times New Roman" w:hAnsi="Times New Roman" w:cs="Times New Roman"/>
          <w:sz w:val="24"/>
          <w:szCs w:val="24"/>
        </w:rPr>
        <w:t>;</w:t>
      </w:r>
    </w:p>
    <w:p w:rsidR="00756887" w:rsidRPr="00CB6346" w:rsidRDefault="00756887" w:rsidP="00CB6346">
      <w:pPr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</w:t>
      </w:r>
      <w:r w:rsidR="00011352" w:rsidRPr="00CB634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CB6346">
          <w:rPr>
            <w:rFonts w:ascii="Times New Roman" w:hAnsi="Times New Roman" w:cs="Times New Roman"/>
            <w:sz w:val="24"/>
            <w:szCs w:val="24"/>
          </w:rPr>
          <w:t>Устав муниципального образования Орджоникидзевск</w:t>
        </w:r>
      </w:hyperlink>
      <w:r w:rsidRPr="00CB6346">
        <w:rPr>
          <w:rFonts w:ascii="Times New Roman" w:hAnsi="Times New Roman" w:cs="Times New Roman"/>
          <w:sz w:val="24"/>
          <w:szCs w:val="24"/>
        </w:rPr>
        <w:t>ий район;</w:t>
      </w:r>
    </w:p>
    <w:p w:rsidR="00601907" w:rsidRPr="00CB6346" w:rsidRDefault="00756887" w:rsidP="00CB6346">
      <w:pPr>
        <w:pStyle w:val="a9"/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Постановление Администрации Орджоникидзевского района </w:t>
      </w:r>
      <w:hyperlink r:id="rId13" w:history="1">
        <w:r w:rsidRPr="00CB6346">
          <w:rPr>
            <w:rFonts w:ascii="Times New Roman" w:hAnsi="Times New Roman" w:cs="Times New Roman"/>
            <w:sz w:val="24"/>
            <w:szCs w:val="24"/>
          </w:rPr>
          <w:t>от 2</w:t>
        </w:r>
        <w:r w:rsidR="00026983" w:rsidRPr="00CB6346">
          <w:rPr>
            <w:rFonts w:ascii="Times New Roman" w:hAnsi="Times New Roman" w:cs="Times New Roman"/>
            <w:sz w:val="24"/>
            <w:szCs w:val="24"/>
          </w:rPr>
          <w:t>5</w:t>
        </w:r>
        <w:r w:rsidRPr="00CB6346">
          <w:rPr>
            <w:rFonts w:ascii="Times New Roman" w:hAnsi="Times New Roman" w:cs="Times New Roman"/>
            <w:sz w:val="24"/>
            <w:szCs w:val="24"/>
          </w:rPr>
          <w:t>.0</w:t>
        </w:r>
        <w:r w:rsidR="00026983" w:rsidRPr="00CB6346">
          <w:rPr>
            <w:rFonts w:ascii="Times New Roman" w:hAnsi="Times New Roman" w:cs="Times New Roman"/>
            <w:sz w:val="24"/>
            <w:szCs w:val="24"/>
          </w:rPr>
          <w:t>8</w:t>
        </w:r>
        <w:r w:rsidRPr="00CB6346">
          <w:rPr>
            <w:rFonts w:ascii="Times New Roman" w:hAnsi="Times New Roman" w:cs="Times New Roman"/>
            <w:sz w:val="24"/>
            <w:szCs w:val="24"/>
          </w:rPr>
          <w:t>.20</w:t>
        </w:r>
        <w:r w:rsidR="00026983" w:rsidRPr="00CB6346">
          <w:rPr>
            <w:rFonts w:ascii="Times New Roman" w:hAnsi="Times New Roman" w:cs="Times New Roman"/>
            <w:sz w:val="24"/>
            <w:szCs w:val="24"/>
          </w:rPr>
          <w:t>20</w:t>
        </w:r>
        <w:r w:rsidRPr="00CB634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D96E65" w:rsidRPr="00CB634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26983" w:rsidRPr="00CB6346">
          <w:rPr>
            <w:rFonts w:ascii="Times New Roman" w:hAnsi="Times New Roman" w:cs="Times New Roman"/>
            <w:sz w:val="24"/>
            <w:szCs w:val="24"/>
          </w:rPr>
          <w:t>318</w:t>
        </w:r>
        <w:r w:rsidRPr="00CB6346">
          <w:rPr>
            <w:rFonts w:ascii="Times New Roman" w:hAnsi="Times New Roman" w:cs="Times New Roman"/>
            <w:sz w:val="24"/>
            <w:szCs w:val="24"/>
          </w:rPr>
          <w:t xml:space="preserve"> «Об утверждении Порядка разработки, утверждения, реализации, проведения и оценки эффективности муниципальных программ Орджоникидзевского района»</w:t>
        </w:r>
      </w:hyperlink>
    </w:p>
    <w:p w:rsidR="002A54D7" w:rsidRPr="00CB6346" w:rsidRDefault="002A54D7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  <w:r w:rsidR="00FD08F5" w:rsidRPr="00CB6346">
        <w:rPr>
          <w:rFonts w:ascii="Times New Roman" w:hAnsi="Times New Roman" w:cs="Times New Roman"/>
          <w:sz w:val="24"/>
          <w:szCs w:val="24"/>
        </w:rPr>
        <w:t xml:space="preserve"> </w:t>
      </w:r>
      <w:r w:rsidRPr="00CB6346">
        <w:rPr>
          <w:rFonts w:ascii="Times New Roman" w:hAnsi="Times New Roman" w:cs="Times New Roman"/>
          <w:sz w:val="24"/>
          <w:szCs w:val="24"/>
        </w:rPr>
        <w:t xml:space="preserve">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</w:t>
      </w:r>
    </w:p>
    <w:p w:rsidR="002A54D7" w:rsidRPr="00CB6346" w:rsidRDefault="002A54D7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Система образования Орджоникидзевского района включает в себя 16 учреждений – юридических лиц, оказывающих образовательные услуги, </w:t>
      </w:r>
      <w:r w:rsidR="00BF5F8D" w:rsidRPr="00CB6346">
        <w:rPr>
          <w:rFonts w:ascii="Times New Roman" w:hAnsi="Times New Roman" w:cs="Times New Roman"/>
          <w:sz w:val="24"/>
          <w:szCs w:val="24"/>
        </w:rPr>
        <w:t xml:space="preserve">подведомственных Управлению </w:t>
      </w:r>
      <w:r w:rsidR="00BF5F8D" w:rsidRPr="00CB634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</w:t>
      </w:r>
      <w:r w:rsidRPr="00CB6346">
        <w:rPr>
          <w:rFonts w:ascii="Times New Roman" w:hAnsi="Times New Roman" w:cs="Times New Roman"/>
          <w:sz w:val="24"/>
          <w:szCs w:val="24"/>
        </w:rPr>
        <w:t>в том числе: 5 муниципальных бюджетных дошко</w:t>
      </w:r>
      <w:r w:rsidR="001009FE" w:rsidRPr="00CB6346">
        <w:rPr>
          <w:rFonts w:ascii="Times New Roman" w:hAnsi="Times New Roman" w:cs="Times New Roman"/>
          <w:sz w:val="24"/>
          <w:szCs w:val="24"/>
        </w:rPr>
        <w:t>льных образовательных учреждений</w:t>
      </w:r>
      <w:r w:rsidRPr="00CB6346">
        <w:rPr>
          <w:rFonts w:ascii="Times New Roman" w:hAnsi="Times New Roman" w:cs="Times New Roman"/>
          <w:sz w:val="24"/>
          <w:szCs w:val="24"/>
        </w:rPr>
        <w:t>, 10 муниципальных бюджетных общеобразовательных учреждений, 1 учреждение дополнительного образования детей.</w:t>
      </w:r>
    </w:p>
    <w:p w:rsidR="008118DA" w:rsidRPr="00CB6346" w:rsidRDefault="008118DA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7151" w:rsidRPr="00CB6346" w:rsidRDefault="008118DA" w:rsidP="00CB6346">
      <w:pPr>
        <w:shd w:val="clear" w:color="auto" w:fill="FFFFFF"/>
        <w:suppressAutoHyphens/>
        <w:spacing w:after="0" w:line="240" w:lineRule="auto"/>
        <w:ind w:left="284" w:firstLine="425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B6346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8E7151" w:rsidRPr="00CB634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  <w:r w:rsidR="00C2660A" w:rsidRPr="00CB6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151" w:rsidRPr="00CB6346">
        <w:rPr>
          <w:rFonts w:ascii="Times New Roman" w:hAnsi="Times New Roman" w:cs="Times New Roman"/>
          <w:b/>
          <w:bCs/>
          <w:sz w:val="24"/>
          <w:szCs w:val="24"/>
        </w:rPr>
        <w:t>Подпрограммы 1 «Развитие дошкольного, начального общего, основного общего, среднего общего образования в Орджоникидзевском районе».</w:t>
      </w:r>
    </w:p>
    <w:p w:rsidR="008118DA" w:rsidRPr="00CB6346" w:rsidRDefault="008118DA" w:rsidP="00CB634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E7151" w:rsidRPr="00CB6346" w:rsidRDefault="008E7151" w:rsidP="00CB6346">
      <w:pPr>
        <w:pStyle w:val="msonormalmailrucssattributepostfix"/>
        <w:shd w:val="clear" w:color="auto" w:fill="FFFFFF"/>
        <w:suppressAutoHyphens/>
        <w:spacing w:before="0" w:beforeAutospacing="0" w:after="0" w:afterAutospacing="0"/>
        <w:ind w:left="284" w:firstLine="425"/>
        <w:jc w:val="both"/>
        <w:rPr>
          <w:rFonts w:ascii="Times New Roman" w:hAnsi="Times New Roman" w:cs="Times New Roman"/>
        </w:rPr>
      </w:pPr>
      <w:r w:rsidRPr="00CB6346">
        <w:rPr>
          <w:rFonts w:ascii="Times New Roman" w:hAnsi="Times New Roman" w:cs="Times New Roman"/>
        </w:rPr>
        <w:t>В сфер</w:t>
      </w:r>
      <w:r w:rsidR="00834C38" w:rsidRPr="00CB6346">
        <w:rPr>
          <w:rFonts w:ascii="Times New Roman" w:hAnsi="Times New Roman" w:cs="Times New Roman"/>
        </w:rPr>
        <w:t xml:space="preserve">е общего образования действуют 9 </w:t>
      </w:r>
      <w:r w:rsidRPr="00CB6346">
        <w:rPr>
          <w:rFonts w:ascii="Times New Roman" w:hAnsi="Times New Roman" w:cs="Times New Roman"/>
        </w:rPr>
        <w:t>с</w:t>
      </w:r>
      <w:r w:rsidR="00834C38" w:rsidRPr="00CB6346">
        <w:rPr>
          <w:rFonts w:ascii="Times New Roman" w:hAnsi="Times New Roman" w:cs="Times New Roman"/>
        </w:rPr>
        <w:t>редних общеобразовательных школ и</w:t>
      </w:r>
      <w:r w:rsidRPr="00CB6346">
        <w:rPr>
          <w:rFonts w:ascii="Times New Roman" w:hAnsi="Times New Roman" w:cs="Times New Roman"/>
        </w:rPr>
        <w:t xml:space="preserve"> 1 основная общеобра</w:t>
      </w:r>
      <w:r w:rsidR="00834C38" w:rsidRPr="00CB6346">
        <w:rPr>
          <w:rFonts w:ascii="Times New Roman" w:hAnsi="Times New Roman" w:cs="Times New Roman"/>
        </w:rPr>
        <w:t>зовательная школа</w:t>
      </w:r>
      <w:r w:rsidRPr="00CB6346">
        <w:rPr>
          <w:rFonts w:ascii="Times New Roman" w:hAnsi="Times New Roman" w:cs="Times New Roman"/>
        </w:rPr>
        <w:t xml:space="preserve">. Четыре средних общеобразовательных школы имеют 6 филиалов - начальных общеобразовательных школ, расположенных в малонаселенных пунктах района. В четырех школах осуществляется ежедневный подвоз обучающихся 1-11 классов из малонаселенных пунктов (ежедневный подвоз </w:t>
      </w:r>
      <w:r w:rsidR="00834C38" w:rsidRPr="00CB6346">
        <w:rPr>
          <w:rFonts w:ascii="Times New Roman" w:hAnsi="Times New Roman" w:cs="Times New Roman"/>
        </w:rPr>
        <w:t>168</w:t>
      </w:r>
      <w:r w:rsidR="003F6EEB" w:rsidRPr="00CB6346">
        <w:rPr>
          <w:rFonts w:ascii="Times New Roman" w:hAnsi="Times New Roman" w:cs="Times New Roman"/>
        </w:rPr>
        <w:t xml:space="preserve"> </w:t>
      </w:r>
      <w:r w:rsidR="00834C38" w:rsidRPr="00CB6346">
        <w:rPr>
          <w:rFonts w:ascii="Times New Roman" w:hAnsi="Times New Roman" w:cs="Times New Roman"/>
        </w:rPr>
        <w:t>детей по</w:t>
      </w:r>
      <w:r w:rsidRPr="00CB6346">
        <w:rPr>
          <w:rFonts w:ascii="Times New Roman" w:hAnsi="Times New Roman" w:cs="Times New Roman"/>
        </w:rPr>
        <w:t xml:space="preserve"> </w:t>
      </w:r>
      <w:r w:rsidR="003F6EEB" w:rsidRPr="00CB6346">
        <w:rPr>
          <w:rFonts w:ascii="Times New Roman" w:hAnsi="Times New Roman" w:cs="Times New Roman"/>
        </w:rPr>
        <w:t>9</w:t>
      </w:r>
      <w:r w:rsidRPr="00CB6346">
        <w:rPr>
          <w:rFonts w:ascii="Times New Roman" w:hAnsi="Times New Roman" w:cs="Times New Roman"/>
        </w:rPr>
        <w:t xml:space="preserve"> м</w:t>
      </w:r>
      <w:r w:rsidR="00834C38" w:rsidRPr="00CB6346">
        <w:rPr>
          <w:rFonts w:ascii="Times New Roman" w:hAnsi="Times New Roman" w:cs="Times New Roman"/>
        </w:rPr>
        <w:t>аршрутам).</w:t>
      </w:r>
      <w:r w:rsidRPr="00CB6346">
        <w:rPr>
          <w:rFonts w:ascii="Times New Roman" w:hAnsi="Times New Roman" w:cs="Times New Roman"/>
        </w:rPr>
        <w:t xml:space="preserve"> </w:t>
      </w:r>
      <w:r w:rsidR="003F6EEB" w:rsidRPr="00CB6346">
        <w:rPr>
          <w:rFonts w:ascii="Times New Roman" w:hAnsi="Times New Roman" w:cs="Times New Roman"/>
        </w:rPr>
        <w:t>В</w:t>
      </w:r>
      <w:r w:rsidRPr="00CB6346">
        <w:rPr>
          <w:rFonts w:ascii="Times New Roman" w:hAnsi="Times New Roman" w:cs="Times New Roman"/>
        </w:rPr>
        <w:t xml:space="preserve"> муниципальных бюджетных общеобразовательных учреждениях </w:t>
      </w:r>
      <w:r w:rsidR="00834C38" w:rsidRPr="00CB6346">
        <w:rPr>
          <w:rFonts w:ascii="Times New Roman" w:hAnsi="Times New Roman" w:cs="Times New Roman"/>
        </w:rPr>
        <w:t>района обучаются</w:t>
      </w:r>
      <w:r w:rsidR="003F6EEB" w:rsidRPr="00CB6346">
        <w:rPr>
          <w:rFonts w:ascii="Times New Roman" w:hAnsi="Times New Roman" w:cs="Times New Roman"/>
        </w:rPr>
        <w:t xml:space="preserve"> 15</w:t>
      </w:r>
      <w:r w:rsidR="00834C38" w:rsidRPr="00CB6346">
        <w:rPr>
          <w:rFonts w:ascii="Times New Roman" w:hAnsi="Times New Roman" w:cs="Times New Roman"/>
        </w:rPr>
        <w:t>28</w:t>
      </w:r>
      <w:r w:rsidR="003F6EEB" w:rsidRPr="00CB6346">
        <w:rPr>
          <w:rFonts w:ascii="Times New Roman" w:hAnsi="Times New Roman" w:cs="Times New Roman"/>
        </w:rPr>
        <w:t xml:space="preserve"> школьник</w:t>
      </w:r>
      <w:r w:rsidR="001F5636" w:rsidRPr="00CB6346">
        <w:rPr>
          <w:rFonts w:ascii="Times New Roman" w:hAnsi="Times New Roman" w:cs="Times New Roman"/>
        </w:rPr>
        <w:t>ов</w:t>
      </w:r>
      <w:r w:rsidR="00834C38" w:rsidRPr="00CB6346">
        <w:rPr>
          <w:rFonts w:ascii="Times New Roman" w:hAnsi="Times New Roman" w:cs="Times New Roman"/>
        </w:rPr>
        <w:t xml:space="preserve"> и 95</w:t>
      </w:r>
      <w:r w:rsidR="00E10AD5" w:rsidRPr="00CB6346">
        <w:rPr>
          <w:rFonts w:ascii="Times New Roman" w:hAnsi="Times New Roman" w:cs="Times New Roman"/>
        </w:rPr>
        <w:t xml:space="preserve"> воспитанник</w:t>
      </w:r>
      <w:r w:rsidR="001F5636" w:rsidRPr="00CB6346">
        <w:rPr>
          <w:rFonts w:ascii="Times New Roman" w:hAnsi="Times New Roman" w:cs="Times New Roman"/>
        </w:rPr>
        <w:t>ов</w:t>
      </w:r>
      <w:r w:rsidR="003F6EEB" w:rsidRPr="00CB6346">
        <w:rPr>
          <w:rFonts w:ascii="Times New Roman" w:hAnsi="Times New Roman" w:cs="Times New Roman"/>
        </w:rPr>
        <w:t xml:space="preserve"> групп кратковременного пребывания для дошкольников.</w:t>
      </w:r>
      <w:r w:rsidRPr="00CB6346">
        <w:rPr>
          <w:rFonts w:ascii="Times New Roman" w:hAnsi="Times New Roman" w:cs="Times New Roman"/>
        </w:rPr>
        <w:t xml:space="preserve"> </w:t>
      </w:r>
    </w:p>
    <w:p w:rsidR="008E7151" w:rsidRPr="00CB6346" w:rsidRDefault="008E7151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Согласно данным учета детей в возрасте от 0 до 7 лет, проживающих на территории района, резко снижается количество детей дошкольного возраста.</w:t>
      </w:r>
      <w:r w:rsidR="00846C78" w:rsidRPr="00CB6346">
        <w:rPr>
          <w:rFonts w:ascii="Times New Roman" w:hAnsi="Times New Roman" w:cs="Times New Roman"/>
          <w:sz w:val="24"/>
          <w:szCs w:val="24"/>
        </w:rPr>
        <w:t xml:space="preserve"> Так, по состоянию на 01.01.2023</w:t>
      </w:r>
      <w:r w:rsidRPr="00CB6346">
        <w:rPr>
          <w:rFonts w:ascii="Times New Roman" w:hAnsi="Times New Roman" w:cs="Times New Roman"/>
          <w:sz w:val="24"/>
          <w:szCs w:val="24"/>
        </w:rPr>
        <w:t xml:space="preserve"> год</w:t>
      </w:r>
      <w:r w:rsidR="00602513" w:rsidRPr="00CB6346">
        <w:rPr>
          <w:rFonts w:ascii="Times New Roman" w:hAnsi="Times New Roman" w:cs="Times New Roman"/>
          <w:sz w:val="24"/>
          <w:szCs w:val="24"/>
        </w:rPr>
        <w:t>а на территории района проживает 745</w:t>
      </w:r>
      <w:r w:rsidRPr="00CB6346"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="00602513" w:rsidRPr="00CB6346">
        <w:rPr>
          <w:rFonts w:ascii="Times New Roman" w:hAnsi="Times New Roman" w:cs="Times New Roman"/>
          <w:sz w:val="24"/>
          <w:szCs w:val="24"/>
        </w:rPr>
        <w:t xml:space="preserve"> (без учета обучающихся в первых классах)</w:t>
      </w:r>
      <w:r w:rsidRPr="00CB6346">
        <w:rPr>
          <w:rFonts w:ascii="Times New Roman" w:hAnsi="Times New Roman" w:cs="Times New Roman"/>
          <w:sz w:val="24"/>
          <w:szCs w:val="24"/>
        </w:rPr>
        <w:t>, по состоя</w:t>
      </w:r>
      <w:r w:rsidR="00834C38" w:rsidRPr="00CB6346">
        <w:rPr>
          <w:rFonts w:ascii="Times New Roman" w:hAnsi="Times New Roman" w:cs="Times New Roman"/>
          <w:sz w:val="24"/>
          <w:szCs w:val="24"/>
        </w:rPr>
        <w:t>нию на 01.09.2023</w:t>
      </w:r>
      <w:r w:rsidRPr="00CB6346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834C38" w:rsidRPr="00CB6346">
        <w:rPr>
          <w:rFonts w:ascii="Times New Roman" w:hAnsi="Times New Roman" w:cs="Times New Roman"/>
          <w:sz w:val="24"/>
          <w:szCs w:val="24"/>
        </w:rPr>
        <w:t>721</w:t>
      </w:r>
      <w:r w:rsidRPr="00CB6346">
        <w:rPr>
          <w:rFonts w:ascii="Times New Roman" w:hAnsi="Times New Roman" w:cs="Times New Roman"/>
          <w:sz w:val="24"/>
          <w:szCs w:val="24"/>
        </w:rPr>
        <w:t xml:space="preserve"> </w:t>
      </w:r>
      <w:r w:rsidR="001F5636" w:rsidRPr="00CB6346">
        <w:rPr>
          <w:rFonts w:ascii="Times New Roman" w:hAnsi="Times New Roman" w:cs="Times New Roman"/>
          <w:sz w:val="24"/>
          <w:szCs w:val="24"/>
        </w:rPr>
        <w:t>ребенок</w:t>
      </w:r>
      <w:r w:rsidRPr="00CB6346">
        <w:rPr>
          <w:rFonts w:ascii="Times New Roman" w:hAnsi="Times New Roman" w:cs="Times New Roman"/>
          <w:sz w:val="24"/>
          <w:szCs w:val="24"/>
        </w:rPr>
        <w:t xml:space="preserve"> в возрасте от 0 до 7 лет. Охват детей дошкольным образов</w:t>
      </w:r>
      <w:r w:rsidR="00834C38" w:rsidRPr="00CB6346">
        <w:rPr>
          <w:rFonts w:ascii="Times New Roman" w:hAnsi="Times New Roman" w:cs="Times New Roman"/>
          <w:sz w:val="24"/>
          <w:szCs w:val="24"/>
        </w:rPr>
        <w:t>анием по состоянию на 01.09.2023</w:t>
      </w:r>
      <w:r w:rsidRPr="00CB6346">
        <w:rPr>
          <w:rFonts w:ascii="Times New Roman" w:hAnsi="Times New Roman" w:cs="Times New Roman"/>
          <w:sz w:val="24"/>
          <w:szCs w:val="24"/>
        </w:rPr>
        <w:t xml:space="preserve"> </w:t>
      </w:r>
      <w:r w:rsidR="001F5636" w:rsidRPr="00CB634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B6346">
        <w:rPr>
          <w:rFonts w:ascii="Times New Roman" w:hAnsi="Times New Roman" w:cs="Times New Roman"/>
          <w:sz w:val="24"/>
          <w:szCs w:val="24"/>
        </w:rPr>
        <w:t>состав</w:t>
      </w:r>
      <w:r w:rsidR="00834C38" w:rsidRPr="00CB6346">
        <w:rPr>
          <w:rFonts w:ascii="Times New Roman" w:hAnsi="Times New Roman" w:cs="Times New Roman"/>
          <w:sz w:val="24"/>
          <w:szCs w:val="24"/>
        </w:rPr>
        <w:t>ляет 59</w:t>
      </w:r>
      <w:r w:rsidRPr="00CB6346">
        <w:rPr>
          <w:rFonts w:ascii="Times New Roman" w:hAnsi="Times New Roman" w:cs="Times New Roman"/>
          <w:sz w:val="24"/>
          <w:szCs w:val="24"/>
        </w:rPr>
        <w:t>% от общего количества детей в возрас</w:t>
      </w:r>
      <w:r w:rsidR="00834C38" w:rsidRPr="00CB6346">
        <w:rPr>
          <w:rFonts w:ascii="Times New Roman" w:hAnsi="Times New Roman" w:cs="Times New Roman"/>
          <w:sz w:val="24"/>
          <w:szCs w:val="24"/>
        </w:rPr>
        <w:t>те от 0 до 7 лет, в том числе 38</w:t>
      </w:r>
      <w:r w:rsidRPr="00CB6346">
        <w:rPr>
          <w:rFonts w:ascii="Times New Roman" w:hAnsi="Times New Roman" w:cs="Times New Roman"/>
          <w:sz w:val="24"/>
          <w:szCs w:val="24"/>
        </w:rPr>
        <w:t>% де</w:t>
      </w:r>
      <w:r w:rsidR="00834C38" w:rsidRPr="00CB6346">
        <w:rPr>
          <w:rFonts w:ascii="Times New Roman" w:hAnsi="Times New Roman" w:cs="Times New Roman"/>
          <w:sz w:val="24"/>
          <w:szCs w:val="24"/>
        </w:rPr>
        <w:t>тей в возрасте от 0 до 3 лет, 83</w:t>
      </w:r>
      <w:r w:rsidRPr="00CB6346">
        <w:rPr>
          <w:rFonts w:ascii="Times New Roman" w:hAnsi="Times New Roman" w:cs="Times New Roman"/>
          <w:sz w:val="24"/>
          <w:szCs w:val="24"/>
        </w:rPr>
        <w:t xml:space="preserve">% детей в возрасте от 3 до 7 лет. Данного показателя удается достигать за счет вариативных форм получения дошкольного образования. </w:t>
      </w:r>
    </w:p>
    <w:p w:rsidR="008E7151" w:rsidRPr="00CB6346" w:rsidRDefault="00834C38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В 2022-2023</w:t>
      </w:r>
      <w:r w:rsidR="003F6EEB" w:rsidRPr="00CB6346">
        <w:rPr>
          <w:rFonts w:ascii="Times New Roman" w:hAnsi="Times New Roman" w:cs="Times New Roman"/>
          <w:sz w:val="24"/>
          <w:szCs w:val="24"/>
        </w:rPr>
        <w:t xml:space="preserve"> </w:t>
      </w:r>
      <w:r w:rsidRPr="00CB6346">
        <w:rPr>
          <w:rFonts w:ascii="Times New Roman" w:hAnsi="Times New Roman" w:cs="Times New Roman"/>
          <w:sz w:val="24"/>
          <w:szCs w:val="24"/>
        </w:rPr>
        <w:t>учебном году</w:t>
      </w:r>
      <w:r w:rsidR="008E7151" w:rsidRPr="00CB6346">
        <w:rPr>
          <w:rFonts w:ascii="Times New Roman" w:hAnsi="Times New Roman" w:cs="Times New Roman"/>
          <w:sz w:val="24"/>
          <w:szCs w:val="24"/>
        </w:rPr>
        <w:t xml:space="preserve"> дошкольное образование получа</w:t>
      </w:r>
      <w:r w:rsidR="003F6EEB" w:rsidRPr="00CB6346">
        <w:rPr>
          <w:rFonts w:ascii="Times New Roman" w:hAnsi="Times New Roman" w:cs="Times New Roman"/>
          <w:sz w:val="24"/>
          <w:szCs w:val="24"/>
        </w:rPr>
        <w:t>ли</w:t>
      </w:r>
      <w:r w:rsidR="001F5636" w:rsidRPr="00CB6346">
        <w:rPr>
          <w:rFonts w:ascii="Times New Roman" w:hAnsi="Times New Roman" w:cs="Times New Roman"/>
          <w:sz w:val="24"/>
          <w:szCs w:val="24"/>
        </w:rPr>
        <w:t xml:space="preserve"> 468 маленьких жителя</w:t>
      </w:r>
      <w:r w:rsidR="004006E6" w:rsidRPr="00CB6346">
        <w:rPr>
          <w:rFonts w:ascii="Times New Roman" w:hAnsi="Times New Roman" w:cs="Times New Roman"/>
          <w:sz w:val="24"/>
          <w:szCs w:val="24"/>
        </w:rPr>
        <w:t xml:space="preserve"> района (в 202</w:t>
      </w:r>
      <w:r w:rsidR="001F5636" w:rsidRPr="00CB6346">
        <w:rPr>
          <w:rFonts w:ascii="Times New Roman" w:hAnsi="Times New Roman" w:cs="Times New Roman"/>
          <w:sz w:val="24"/>
          <w:szCs w:val="24"/>
        </w:rPr>
        <w:t>2</w:t>
      </w:r>
      <w:r w:rsidR="004006E6" w:rsidRPr="00CB6346">
        <w:rPr>
          <w:rFonts w:ascii="Times New Roman" w:hAnsi="Times New Roman" w:cs="Times New Roman"/>
          <w:sz w:val="24"/>
          <w:szCs w:val="24"/>
        </w:rPr>
        <w:t xml:space="preserve"> году – 501</w:t>
      </w:r>
      <w:r w:rsidR="008E7151" w:rsidRPr="00CB6346">
        <w:rPr>
          <w:rFonts w:ascii="Times New Roman" w:hAnsi="Times New Roman" w:cs="Times New Roman"/>
          <w:sz w:val="24"/>
          <w:szCs w:val="24"/>
        </w:rPr>
        <w:t xml:space="preserve"> человек). Снижение показателя связано как с уменьшением количества детей от 0 до 7 лет, так и со снижением платежеспособности родителей. </w:t>
      </w:r>
    </w:p>
    <w:p w:rsidR="008E7151" w:rsidRPr="00CB6346" w:rsidRDefault="008E7151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возрасте от 3 до 7 лет на базе 8 общеобразовательных организаций и МБУ ДО «</w:t>
      </w:r>
      <w:r w:rsidR="008472AE" w:rsidRPr="00CB6346">
        <w:rPr>
          <w:rFonts w:ascii="Times New Roman" w:hAnsi="Times New Roman" w:cs="Times New Roman"/>
          <w:sz w:val="24"/>
          <w:szCs w:val="24"/>
        </w:rPr>
        <w:t>КРДДТ</w:t>
      </w:r>
      <w:r w:rsidRPr="00CB6346">
        <w:rPr>
          <w:rFonts w:ascii="Times New Roman" w:hAnsi="Times New Roman" w:cs="Times New Roman"/>
          <w:sz w:val="24"/>
          <w:szCs w:val="24"/>
        </w:rPr>
        <w:t>» работают 11 групп кратковременного пребывания детей. Этим видом дошк</w:t>
      </w:r>
      <w:r w:rsidR="004006E6" w:rsidRPr="00CB6346">
        <w:rPr>
          <w:rFonts w:ascii="Times New Roman" w:hAnsi="Times New Roman" w:cs="Times New Roman"/>
          <w:sz w:val="24"/>
          <w:szCs w:val="24"/>
        </w:rPr>
        <w:t>ольного образования охвачено 115 детей (по состоянию на 01.09</w:t>
      </w:r>
      <w:r w:rsidRPr="00CB6346">
        <w:rPr>
          <w:rFonts w:ascii="Times New Roman" w:hAnsi="Times New Roman" w:cs="Times New Roman"/>
          <w:sz w:val="24"/>
          <w:szCs w:val="24"/>
        </w:rPr>
        <w:t>.202</w:t>
      </w:r>
      <w:r w:rsidR="00602513" w:rsidRPr="00CB6346">
        <w:rPr>
          <w:rFonts w:ascii="Times New Roman" w:hAnsi="Times New Roman" w:cs="Times New Roman"/>
          <w:sz w:val="24"/>
          <w:szCs w:val="24"/>
        </w:rPr>
        <w:t>3</w:t>
      </w:r>
      <w:r w:rsidRPr="00CB6346">
        <w:rPr>
          <w:rFonts w:ascii="Times New Roman" w:hAnsi="Times New Roman" w:cs="Times New Roman"/>
          <w:sz w:val="24"/>
          <w:szCs w:val="24"/>
        </w:rPr>
        <w:t xml:space="preserve">г.). </w:t>
      </w:r>
    </w:p>
    <w:p w:rsidR="008E7151" w:rsidRPr="00CB6346" w:rsidRDefault="008E7151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Количество проектных мест в детских садах сохраняется на протяжении последних лет -  579 м</w:t>
      </w:r>
      <w:r w:rsidR="00602513" w:rsidRPr="00CB6346">
        <w:rPr>
          <w:rFonts w:ascii="Times New Roman" w:hAnsi="Times New Roman" w:cs="Times New Roman"/>
          <w:sz w:val="24"/>
          <w:szCs w:val="24"/>
        </w:rPr>
        <w:t>ест. Наполняемость на 01.01.2023</w:t>
      </w:r>
      <w:r w:rsidRPr="00CB6346">
        <w:rPr>
          <w:rFonts w:ascii="Times New Roman" w:hAnsi="Times New Roman" w:cs="Times New Roman"/>
          <w:sz w:val="24"/>
          <w:szCs w:val="24"/>
        </w:rPr>
        <w:t xml:space="preserve"> года составляет</w:t>
      </w:r>
      <w:r w:rsidR="00337C28" w:rsidRPr="00CB6346">
        <w:rPr>
          <w:rFonts w:ascii="Times New Roman" w:hAnsi="Times New Roman" w:cs="Times New Roman"/>
          <w:sz w:val="24"/>
          <w:szCs w:val="24"/>
        </w:rPr>
        <w:t xml:space="preserve"> 58</w:t>
      </w:r>
      <w:r w:rsidR="00D168FF">
        <w:rPr>
          <w:rFonts w:ascii="Times New Roman" w:hAnsi="Times New Roman" w:cs="Times New Roman"/>
          <w:sz w:val="24"/>
          <w:szCs w:val="24"/>
        </w:rPr>
        <w:t>%</w:t>
      </w:r>
      <w:r w:rsidR="001F5636" w:rsidRPr="00CB6346">
        <w:rPr>
          <w:rFonts w:ascii="Times New Roman" w:hAnsi="Times New Roman" w:cs="Times New Roman"/>
          <w:sz w:val="24"/>
          <w:szCs w:val="24"/>
        </w:rPr>
        <w:t>, детские сады посещают</w:t>
      </w:r>
      <w:r w:rsidR="004006E6" w:rsidRPr="00CB6346">
        <w:rPr>
          <w:rFonts w:ascii="Times New Roman" w:hAnsi="Times New Roman" w:cs="Times New Roman"/>
          <w:sz w:val="24"/>
          <w:szCs w:val="24"/>
        </w:rPr>
        <w:t xml:space="preserve"> 308</w:t>
      </w:r>
      <w:r w:rsidRPr="00CB6346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45F73" w:rsidRPr="00CB6346" w:rsidRDefault="00CE2F0F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346">
        <w:rPr>
          <w:rFonts w:ascii="Times New Roman" w:hAnsi="Times New Roman" w:cs="Times New Roman"/>
          <w:sz w:val="24"/>
          <w:szCs w:val="24"/>
          <w:shd w:val="clear" w:color="auto" w:fill="FFFFFF"/>
        </w:rPr>
        <w:t>С 1 сентября 2023 года сады и школы перешли на новые </w:t>
      </w:r>
      <w:r w:rsidRPr="00CB63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федеральные основные образовательные программы</w:t>
      </w:r>
      <w:r w:rsidR="00B45F73" w:rsidRPr="00CB63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(далее - ФООП)</w:t>
      </w:r>
      <w:r w:rsidRPr="00CB63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r w:rsidRPr="00CB6346">
        <w:rPr>
          <w:rFonts w:ascii="Times New Roman" w:hAnsi="Times New Roman" w:cs="Times New Roman"/>
          <w:sz w:val="24"/>
          <w:szCs w:val="24"/>
          <w:shd w:val="clear" w:color="auto" w:fill="FFFFFF"/>
        </w:rPr>
        <w:t>Это единые программы обучения, они устанавливают обязательный базовый уровень требований к содержанию дошкольного, общего образования.</w:t>
      </w:r>
    </w:p>
    <w:p w:rsidR="00B45F73" w:rsidRPr="00CB6346" w:rsidRDefault="00B45F73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Введение ФООП 2023 означает переход от разнообразия региональных и школьных программ к </w:t>
      </w:r>
      <w:r w:rsidRPr="00CB6346">
        <w:rPr>
          <w:rFonts w:ascii="Times New Roman" w:hAnsi="Times New Roman" w:cs="Times New Roman"/>
          <w:bCs/>
          <w:sz w:val="24"/>
          <w:szCs w:val="24"/>
        </w:rPr>
        <w:t xml:space="preserve">единым школьным программам на федеральном уровне. </w:t>
      </w:r>
      <w:r w:rsidRPr="00CB6346">
        <w:rPr>
          <w:rFonts w:ascii="Times New Roman" w:hAnsi="Times New Roman" w:cs="Times New Roman"/>
          <w:sz w:val="24"/>
          <w:szCs w:val="24"/>
        </w:rPr>
        <w:t>Это позволяет:</w:t>
      </w:r>
    </w:p>
    <w:p w:rsidR="00B45F73" w:rsidRPr="00CB6346" w:rsidRDefault="00CB6346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C6C47" w:rsidRPr="00CB6346">
        <w:rPr>
          <w:rFonts w:ascii="Times New Roman" w:hAnsi="Times New Roman" w:cs="Times New Roman"/>
          <w:sz w:val="24"/>
          <w:szCs w:val="24"/>
        </w:rPr>
        <w:t>-у</w:t>
      </w:r>
      <w:r w:rsidR="00B45F73" w:rsidRPr="00CB6346">
        <w:rPr>
          <w:rFonts w:ascii="Times New Roman" w:hAnsi="Times New Roman" w:cs="Times New Roman"/>
          <w:sz w:val="24"/>
          <w:szCs w:val="24"/>
        </w:rPr>
        <w:t>нифицировать учебные план</w:t>
      </w:r>
      <w:r w:rsidR="001C6C47" w:rsidRPr="00CB6346">
        <w:rPr>
          <w:rFonts w:ascii="Times New Roman" w:hAnsi="Times New Roman" w:cs="Times New Roman"/>
          <w:sz w:val="24"/>
          <w:szCs w:val="24"/>
        </w:rPr>
        <w:t>ы и воспитательную деятельность;</w:t>
      </w:r>
    </w:p>
    <w:p w:rsidR="00B45F73" w:rsidRPr="00CB6346" w:rsidRDefault="00CB6346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C6C47" w:rsidRPr="00CB6346">
        <w:rPr>
          <w:rFonts w:ascii="Times New Roman" w:hAnsi="Times New Roman" w:cs="Times New Roman"/>
          <w:sz w:val="24"/>
          <w:szCs w:val="24"/>
        </w:rPr>
        <w:t>-г</w:t>
      </w:r>
      <w:r w:rsidR="00B45F73" w:rsidRPr="00CB6346">
        <w:rPr>
          <w:rFonts w:ascii="Times New Roman" w:hAnsi="Times New Roman" w:cs="Times New Roman"/>
          <w:sz w:val="24"/>
          <w:szCs w:val="24"/>
        </w:rPr>
        <w:t xml:space="preserve">арантировать, что каждый школьник получит одинаковое образование </w:t>
      </w:r>
      <w:r w:rsidR="001C6C47" w:rsidRPr="00CB6346">
        <w:rPr>
          <w:rFonts w:ascii="Times New Roman" w:hAnsi="Times New Roman" w:cs="Times New Roman"/>
          <w:sz w:val="24"/>
          <w:szCs w:val="24"/>
        </w:rPr>
        <w:t>независимо от места проживания;</w:t>
      </w:r>
    </w:p>
    <w:p w:rsidR="00B45F73" w:rsidRPr="00CB6346" w:rsidRDefault="00CB6346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C6C47" w:rsidRPr="00CB6346">
        <w:rPr>
          <w:rFonts w:ascii="Times New Roman" w:hAnsi="Times New Roman" w:cs="Times New Roman"/>
          <w:sz w:val="24"/>
          <w:szCs w:val="24"/>
        </w:rPr>
        <w:t>-о</w:t>
      </w:r>
      <w:r w:rsidR="00B45F73" w:rsidRPr="00CB6346">
        <w:rPr>
          <w:rFonts w:ascii="Times New Roman" w:hAnsi="Times New Roman" w:cs="Times New Roman"/>
          <w:sz w:val="24"/>
          <w:szCs w:val="24"/>
        </w:rPr>
        <w:t xml:space="preserve">беспечить равные возможности для всех учеников. </w:t>
      </w:r>
    </w:p>
    <w:p w:rsidR="008E7151" w:rsidRPr="00CB6346" w:rsidRDefault="008E7151" w:rsidP="00CB6346">
      <w:pPr>
        <w:pStyle w:val="msonormalmailrucssattributepostfix"/>
        <w:shd w:val="clear" w:color="auto" w:fill="FFFFFF"/>
        <w:suppressAutoHyphens/>
        <w:spacing w:before="0" w:beforeAutospacing="0" w:after="0" w:afterAutospacing="0"/>
        <w:ind w:left="284" w:firstLine="425"/>
        <w:jc w:val="both"/>
        <w:rPr>
          <w:rFonts w:ascii="Times New Roman" w:hAnsi="Times New Roman" w:cs="Times New Roman"/>
        </w:rPr>
      </w:pPr>
      <w:r w:rsidRPr="00CB6346">
        <w:rPr>
          <w:rFonts w:ascii="Times New Roman" w:hAnsi="Times New Roman" w:cs="Times New Roman"/>
        </w:rPr>
        <w:t xml:space="preserve">Муниципальная система образования района предоставляет возможности для изучения хакасского языка и истории родного края. За последние 3 года увеличилось количество детей, изучающих язык в разных формах: как учебный предмет, включенный в учебный план, а также факультативно и в рамках внеурочной деятельности. В </w:t>
      </w:r>
      <w:r w:rsidR="00D4302D" w:rsidRPr="00CB6346">
        <w:rPr>
          <w:rFonts w:ascii="Times New Roman" w:hAnsi="Times New Roman" w:cs="Times New Roman"/>
        </w:rPr>
        <w:t>2</w:t>
      </w:r>
      <w:r w:rsidRPr="00CB6346">
        <w:rPr>
          <w:rFonts w:ascii="Times New Roman" w:hAnsi="Times New Roman" w:cs="Times New Roman"/>
        </w:rPr>
        <w:t xml:space="preserve"> школах район</w:t>
      </w:r>
      <w:r w:rsidR="00D4302D" w:rsidRPr="00CB6346">
        <w:rPr>
          <w:rFonts w:ascii="Times New Roman" w:hAnsi="Times New Roman" w:cs="Times New Roman"/>
        </w:rPr>
        <w:t>а (МБОУ «</w:t>
      </w:r>
      <w:proofErr w:type="spellStart"/>
      <w:r w:rsidR="00D4302D" w:rsidRPr="00CB6346">
        <w:rPr>
          <w:rFonts w:ascii="Times New Roman" w:hAnsi="Times New Roman" w:cs="Times New Roman"/>
        </w:rPr>
        <w:t>Устино-Копьевская</w:t>
      </w:r>
      <w:proofErr w:type="spellEnd"/>
      <w:r w:rsidR="00D4302D" w:rsidRPr="00CB6346">
        <w:rPr>
          <w:rFonts w:ascii="Times New Roman" w:hAnsi="Times New Roman" w:cs="Times New Roman"/>
        </w:rPr>
        <w:t xml:space="preserve"> СОШ»</w:t>
      </w:r>
      <w:r w:rsidRPr="00CB6346">
        <w:rPr>
          <w:rFonts w:ascii="Times New Roman" w:hAnsi="Times New Roman" w:cs="Times New Roman"/>
        </w:rPr>
        <w:t xml:space="preserve"> и МБОУ «</w:t>
      </w:r>
      <w:proofErr w:type="spellStart"/>
      <w:r w:rsidRPr="00CB6346">
        <w:rPr>
          <w:rFonts w:ascii="Times New Roman" w:hAnsi="Times New Roman" w:cs="Times New Roman"/>
        </w:rPr>
        <w:t>Кобяковская</w:t>
      </w:r>
      <w:proofErr w:type="spellEnd"/>
      <w:r w:rsidRPr="00CB6346">
        <w:rPr>
          <w:rFonts w:ascii="Times New Roman" w:hAnsi="Times New Roman" w:cs="Times New Roman"/>
        </w:rPr>
        <w:t xml:space="preserve"> ООШ») хакасский язык изучается как учебный предмет. </w:t>
      </w:r>
    </w:p>
    <w:p w:rsidR="008E7151" w:rsidRPr="00CB6346" w:rsidRDefault="00D168FF" w:rsidP="00CB6346">
      <w:pPr>
        <w:pStyle w:val="msonormalmailrucssattributepostfix"/>
        <w:shd w:val="clear" w:color="auto" w:fill="FFFFFF"/>
        <w:suppressAutoHyphens/>
        <w:spacing w:before="0" w:beforeAutospacing="0" w:after="0" w:afterAutospacing="0"/>
        <w:ind w:left="284" w:firstLine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Потребности</w:t>
      </w:r>
      <w:proofErr w:type="gramEnd"/>
      <w:r>
        <w:rPr>
          <w:rFonts w:ascii="Times New Roman" w:hAnsi="Times New Roman" w:cs="Times New Roman"/>
        </w:rPr>
        <w:t xml:space="preserve"> </w:t>
      </w:r>
      <w:r w:rsidR="008E7151" w:rsidRPr="00CB6346">
        <w:rPr>
          <w:rFonts w:ascii="Times New Roman" w:hAnsi="Times New Roman" w:cs="Times New Roman"/>
        </w:rPr>
        <w:t xml:space="preserve">обучающихся на получение образования повышенного уровня удовлетворяются за счет функционирования классов с углубленным изучением отдельных предметов, изучением предметов на профильном уровне. Наблюдается увеличение </w:t>
      </w:r>
      <w:r w:rsidR="008E7151" w:rsidRPr="00CB6346">
        <w:rPr>
          <w:rFonts w:ascii="Times New Roman" w:hAnsi="Times New Roman" w:cs="Times New Roman"/>
        </w:rPr>
        <w:lastRenderedPageBreak/>
        <w:t xml:space="preserve">количества школ, реализующих программы углубленного изучения отдельных предметов: </w:t>
      </w:r>
      <w:r w:rsidR="005E2A58" w:rsidRPr="00CB6346">
        <w:rPr>
          <w:rFonts w:ascii="Times New Roman" w:hAnsi="Times New Roman" w:cs="Times New Roman"/>
        </w:rPr>
        <w:t>с 2-х школ в 2014</w:t>
      </w:r>
      <w:r w:rsidR="00FD24C9" w:rsidRPr="00CB6346">
        <w:rPr>
          <w:rFonts w:ascii="Times New Roman" w:hAnsi="Times New Roman" w:cs="Times New Roman"/>
        </w:rPr>
        <w:t>г. до 7</w:t>
      </w:r>
      <w:r w:rsidR="008E7151" w:rsidRPr="00CB6346">
        <w:rPr>
          <w:rFonts w:ascii="Times New Roman" w:hAnsi="Times New Roman" w:cs="Times New Roman"/>
        </w:rPr>
        <w:t>-х в 202</w:t>
      </w:r>
      <w:r w:rsidR="005E2A58" w:rsidRPr="00CB6346">
        <w:rPr>
          <w:rFonts w:ascii="Times New Roman" w:hAnsi="Times New Roman" w:cs="Times New Roman"/>
        </w:rPr>
        <w:t>3</w:t>
      </w:r>
      <w:r w:rsidR="008E7151" w:rsidRPr="00CB6346">
        <w:rPr>
          <w:rFonts w:ascii="Times New Roman" w:hAnsi="Times New Roman" w:cs="Times New Roman"/>
        </w:rPr>
        <w:t>г.</w:t>
      </w:r>
    </w:p>
    <w:p w:rsidR="008E7151" w:rsidRPr="00CB6346" w:rsidRDefault="008E7151" w:rsidP="00CB6346">
      <w:pPr>
        <w:pStyle w:val="msonormalmailrucssattributepostfix"/>
        <w:shd w:val="clear" w:color="auto" w:fill="FFFFFF"/>
        <w:suppressAutoHyphens/>
        <w:spacing w:before="0" w:beforeAutospacing="0" w:after="0" w:afterAutospacing="0"/>
        <w:ind w:left="284" w:firstLine="425"/>
        <w:jc w:val="both"/>
        <w:rPr>
          <w:rFonts w:ascii="Times New Roman" w:hAnsi="Times New Roman" w:cs="Times New Roman"/>
        </w:rPr>
      </w:pPr>
      <w:r w:rsidRPr="00CB6346">
        <w:rPr>
          <w:rFonts w:ascii="Times New Roman" w:hAnsi="Times New Roman" w:cs="Times New Roman"/>
        </w:rPr>
        <w:t>Одна из важнейших задач системы образования района 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равных условий и возможностей для получения общего образования детьми-инвалидами и детьми с ограниченными возможностями здоровья в школах района реализуются адаптированные образовательные программы, создаются условия для инклюзивного образования.</w:t>
      </w:r>
    </w:p>
    <w:p w:rsidR="008E7151" w:rsidRPr="00CB6346" w:rsidRDefault="008E7151" w:rsidP="00CB6346">
      <w:pPr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Термин «качество образования» закреплен в федеральном законе «Об образовании в Российской Федерации» 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  <w:r w:rsidRPr="00CB6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Ключом к повышению качества образования является управление качеством с использованием результатов оценочных процедур. </w:t>
      </w:r>
      <w:r w:rsidRPr="00CB6346">
        <w:rPr>
          <w:rFonts w:ascii="Times New Roman" w:eastAsia="Calibri" w:hAnsi="Times New Roman" w:cs="Times New Roman"/>
          <w:sz w:val="24"/>
          <w:szCs w:val="24"/>
          <w:lang w:eastAsia="en-US"/>
        </w:rPr>
        <w:t>А г</w:t>
      </w:r>
      <w:r w:rsidRPr="00CB63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лавной оценочной процедурой, определяющей уровень качества образования, была и остается государственная итоговая аттестация выпускников. Задача муниципальной системы образования - обеспечить проведение государственной итоговой аттестации выпускников 9 и 11 классов в соответствии с требованиями, в том числе по материально-техническому обеспечению процедуры проведения ГИА.</w:t>
      </w:r>
    </w:p>
    <w:p w:rsidR="00B86E40" w:rsidRPr="00CB6346" w:rsidRDefault="00B86E40" w:rsidP="00CB6346">
      <w:pPr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Качество образования, соответствующее современным требованиям, невозможно без создания условий для обучения и воспитания, отвечающим современным вызовам. </w:t>
      </w:r>
      <w:r w:rsidR="006A6BF2" w:rsidRPr="00CB6346">
        <w:rPr>
          <w:rFonts w:ascii="Times New Roman" w:hAnsi="Times New Roman" w:cs="Times New Roman"/>
          <w:sz w:val="24"/>
          <w:szCs w:val="24"/>
        </w:rPr>
        <w:t>Улучшение материально-технической базы образовательных учреждений, обеспечение безопасных условий пребывания в стенах школы и детского сада – важнейшая задача, стоящая перед органами местного самоуправления, решение которой требует серьезных финансовых затрат. В рамках мероприятий программы «Развитие образования в Орджоникидзевском районе» поставленная задача поступательно решается.</w:t>
      </w:r>
    </w:p>
    <w:p w:rsidR="008E7151" w:rsidRPr="00CB6346" w:rsidRDefault="008E7151" w:rsidP="00CB6346">
      <w:pPr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8E7151" w:rsidRPr="00CB6346" w:rsidRDefault="008E7151" w:rsidP="00CB6346">
      <w:pPr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общеобразовательными организациями района;</w:t>
      </w:r>
    </w:p>
    <w:p w:rsidR="008E7151" w:rsidRPr="00CB6346" w:rsidRDefault="008E7151" w:rsidP="00CB6346">
      <w:pPr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учебно-материальной базы общеобразовательных организаций в соответствии с требованиями, предъявляемыми к современной безопасной образовательной среде.</w:t>
      </w:r>
    </w:p>
    <w:p w:rsidR="008E7151" w:rsidRPr="00CB6346" w:rsidRDefault="008E7151" w:rsidP="00CB6346">
      <w:pPr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8E7151" w:rsidRPr="00CB6346" w:rsidRDefault="008E7151" w:rsidP="00CB634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недостаточное качество подготовки выпускников общеобразовательных учреждений;</w:t>
      </w:r>
    </w:p>
    <w:p w:rsidR="008E7151" w:rsidRPr="00CB6346" w:rsidRDefault="008E7151" w:rsidP="00CB6346">
      <w:pPr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- недостаточный уровень </w:t>
      </w:r>
      <w:proofErr w:type="spellStart"/>
      <w:r w:rsidRPr="00CB634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B6346">
        <w:rPr>
          <w:rFonts w:ascii="Times New Roman" w:hAnsi="Times New Roman" w:cs="Times New Roman"/>
          <w:sz w:val="24"/>
          <w:szCs w:val="24"/>
        </w:rPr>
        <w:t xml:space="preserve"> социальных компетенций и гражданских установок обучающихся.</w:t>
      </w:r>
    </w:p>
    <w:p w:rsidR="005E4A1D" w:rsidRPr="00CB6346" w:rsidRDefault="005E4A1D" w:rsidP="00CB634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660A" w:rsidRPr="00CB6346" w:rsidRDefault="008118DA" w:rsidP="00CB6346">
      <w:pPr>
        <w:shd w:val="clear" w:color="auto" w:fill="FFFFFF"/>
        <w:suppressAutoHyphens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B6346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C2660A" w:rsidRPr="00CB634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2 «Развитие системы дополнительного образования и воспитания детей в Орджоникидзевском районе».</w:t>
      </w:r>
    </w:p>
    <w:p w:rsidR="00E850C0" w:rsidRPr="00CB6346" w:rsidRDefault="00E850C0" w:rsidP="00CB6346">
      <w:pPr>
        <w:shd w:val="clear" w:color="auto" w:fill="FFFFFF"/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11FC3" w:rsidRPr="00CB6346" w:rsidRDefault="00311FC3" w:rsidP="00CB6346">
      <w:pPr>
        <w:suppressAutoHyphens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B6346">
        <w:rPr>
          <w:rFonts w:ascii="Times New Roman" w:hAnsi="Times New Roman"/>
          <w:bCs/>
          <w:sz w:val="24"/>
          <w:szCs w:val="24"/>
        </w:rPr>
        <w:t xml:space="preserve">            З</w:t>
      </w:r>
      <w:r w:rsidR="00D168FF">
        <w:rPr>
          <w:rFonts w:ascii="Times New Roman" w:hAnsi="Times New Roman"/>
          <w:sz w:val="24"/>
          <w:szCs w:val="24"/>
        </w:rPr>
        <w:t xml:space="preserve">начительная </w:t>
      </w:r>
      <w:r w:rsidRPr="00CB6346">
        <w:rPr>
          <w:rFonts w:ascii="Times New Roman" w:hAnsi="Times New Roman"/>
          <w:sz w:val="24"/>
          <w:szCs w:val="24"/>
        </w:rPr>
        <w:t xml:space="preserve">роль в обучении и воспитании, формировании личности детей, в </w:t>
      </w:r>
      <w:r w:rsidR="00D168FF">
        <w:rPr>
          <w:rFonts w:ascii="Times New Roman" w:hAnsi="Times New Roman"/>
          <w:sz w:val="24"/>
          <w:szCs w:val="24"/>
        </w:rPr>
        <w:t xml:space="preserve">приобретении социального опыта </w:t>
      </w:r>
      <w:r w:rsidRPr="00CB6346">
        <w:rPr>
          <w:rFonts w:ascii="Times New Roman" w:hAnsi="Times New Roman"/>
          <w:sz w:val="24"/>
          <w:szCs w:val="24"/>
        </w:rPr>
        <w:t xml:space="preserve">в образовательной </w:t>
      </w:r>
      <w:r w:rsidR="00D168FF">
        <w:rPr>
          <w:rFonts w:ascii="Times New Roman" w:hAnsi="Times New Roman"/>
          <w:sz w:val="24"/>
          <w:szCs w:val="24"/>
        </w:rPr>
        <w:t xml:space="preserve">сфере в целом принадлежит сети </w:t>
      </w:r>
      <w:r w:rsidRPr="00CB6346">
        <w:rPr>
          <w:rFonts w:ascii="Times New Roman" w:hAnsi="Times New Roman"/>
          <w:sz w:val="24"/>
          <w:szCs w:val="24"/>
        </w:rPr>
        <w:t>дополнительного образования детей. Приоритетные направления деятельности муниципальной системы дополнительного образования обусловлены показателями регионального проекта «Успех каждого ребенка» национального проекта «Образование» и нацелены на:</w:t>
      </w:r>
      <w:r w:rsidRPr="00CB6346">
        <w:rPr>
          <w:rFonts w:ascii="Times New Roman" w:hAnsi="Times New Roman"/>
          <w:sz w:val="24"/>
          <w:szCs w:val="24"/>
        </w:rPr>
        <w:tab/>
      </w:r>
      <w:r w:rsidRPr="00CB6346">
        <w:rPr>
          <w:rFonts w:ascii="Times New Roman" w:hAnsi="Times New Roman"/>
          <w:sz w:val="24"/>
          <w:szCs w:val="24"/>
        </w:rPr>
        <w:br/>
      </w:r>
      <w:r w:rsidR="001B7311" w:rsidRPr="00CB6346">
        <w:rPr>
          <w:rFonts w:ascii="Times New Roman" w:hAnsi="Times New Roman"/>
          <w:sz w:val="24"/>
          <w:szCs w:val="24"/>
        </w:rPr>
        <w:t xml:space="preserve">  </w:t>
      </w:r>
      <w:r w:rsidR="00DA6DC7" w:rsidRPr="00CB6346">
        <w:rPr>
          <w:rFonts w:ascii="Times New Roman" w:hAnsi="Times New Roman"/>
          <w:sz w:val="24"/>
          <w:szCs w:val="24"/>
        </w:rPr>
        <w:t xml:space="preserve">    </w:t>
      </w:r>
      <w:r w:rsidR="001B7311" w:rsidRPr="00CB6346">
        <w:rPr>
          <w:rFonts w:ascii="Times New Roman" w:hAnsi="Times New Roman"/>
          <w:sz w:val="24"/>
          <w:szCs w:val="24"/>
        </w:rPr>
        <w:t xml:space="preserve"> </w:t>
      </w:r>
      <w:r w:rsidR="007813A3" w:rsidRPr="00CB6346">
        <w:rPr>
          <w:rFonts w:ascii="Times New Roman" w:hAnsi="Times New Roman"/>
          <w:sz w:val="24"/>
          <w:szCs w:val="24"/>
        </w:rPr>
        <w:t>-о</w:t>
      </w:r>
      <w:r w:rsidRPr="00CB6346">
        <w:rPr>
          <w:rFonts w:ascii="Times New Roman" w:hAnsi="Times New Roman"/>
          <w:sz w:val="24"/>
          <w:szCs w:val="24"/>
        </w:rPr>
        <w:t xml:space="preserve">беспечение равной доступности дополнительного образования для детей с разными </w:t>
      </w:r>
      <w:r w:rsidRPr="00CB6346">
        <w:rPr>
          <w:rFonts w:ascii="Times New Roman" w:hAnsi="Times New Roman"/>
          <w:sz w:val="24"/>
          <w:szCs w:val="24"/>
        </w:rPr>
        <w:lastRenderedPageBreak/>
        <w:t>образовательными потребностями и возможностями, что позволит обеспечить ежегодное увеличение охвата детей дополнительным образов</w:t>
      </w:r>
      <w:r w:rsidR="007813A3" w:rsidRPr="00CB6346">
        <w:rPr>
          <w:rFonts w:ascii="Times New Roman" w:hAnsi="Times New Roman"/>
          <w:sz w:val="24"/>
          <w:szCs w:val="24"/>
        </w:rPr>
        <w:t>анием в возрасте от 5 до 18 лет;</w:t>
      </w:r>
      <w:r w:rsidRPr="00CB6346">
        <w:rPr>
          <w:rFonts w:ascii="Times New Roman" w:hAnsi="Times New Roman"/>
          <w:sz w:val="24"/>
          <w:szCs w:val="24"/>
        </w:rPr>
        <w:tab/>
      </w:r>
      <w:r w:rsidRPr="00CB6346">
        <w:rPr>
          <w:rFonts w:ascii="Times New Roman" w:hAnsi="Times New Roman"/>
          <w:sz w:val="24"/>
          <w:szCs w:val="24"/>
        </w:rPr>
        <w:br/>
      </w:r>
      <w:r w:rsidR="001B7311" w:rsidRPr="00CB6346">
        <w:rPr>
          <w:rFonts w:ascii="Times New Roman" w:hAnsi="Times New Roman"/>
          <w:sz w:val="24"/>
          <w:szCs w:val="24"/>
        </w:rPr>
        <w:t xml:space="preserve">  </w:t>
      </w:r>
      <w:r w:rsidR="00DA6DC7" w:rsidRPr="00CB6346">
        <w:rPr>
          <w:rFonts w:ascii="Times New Roman" w:hAnsi="Times New Roman"/>
          <w:sz w:val="24"/>
          <w:szCs w:val="24"/>
        </w:rPr>
        <w:t xml:space="preserve">    </w:t>
      </w:r>
      <w:r w:rsidR="007813A3" w:rsidRPr="00CB6346">
        <w:rPr>
          <w:rFonts w:ascii="Times New Roman" w:hAnsi="Times New Roman"/>
          <w:sz w:val="24"/>
          <w:szCs w:val="24"/>
        </w:rPr>
        <w:t>-о</w:t>
      </w:r>
      <w:r w:rsidRPr="00CB6346">
        <w:rPr>
          <w:rFonts w:ascii="Times New Roman" w:hAnsi="Times New Roman"/>
          <w:sz w:val="24"/>
          <w:szCs w:val="24"/>
        </w:rPr>
        <w:t>бновлени</w:t>
      </w:r>
      <w:r w:rsidR="007813A3" w:rsidRPr="00CB6346">
        <w:rPr>
          <w:rFonts w:ascii="Times New Roman" w:hAnsi="Times New Roman"/>
          <w:sz w:val="24"/>
          <w:szCs w:val="24"/>
        </w:rPr>
        <w:t>е содержания и методов обучения;</w:t>
      </w:r>
      <w:r w:rsidRPr="00CB6346">
        <w:rPr>
          <w:rFonts w:ascii="Times New Roman" w:hAnsi="Times New Roman"/>
          <w:sz w:val="24"/>
          <w:szCs w:val="24"/>
        </w:rPr>
        <w:tab/>
      </w:r>
      <w:r w:rsidRPr="00CB6346">
        <w:rPr>
          <w:rFonts w:ascii="Times New Roman" w:hAnsi="Times New Roman"/>
          <w:sz w:val="24"/>
          <w:szCs w:val="24"/>
        </w:rPr>
        <w:br/>
      </w:r>
      <w:r w:rsidR="001B7311" w:rsidRPr="00CB6346">
        <w:rPr>
          <w:rFonts w:ascii="Times New Roman" w:hAnsi="Times New Roman"/>
          <w:sz w:val="24"/>
          <w:szCs w:val="24"/>
        </w:rPr>
        <w:t xml:space="preserve">  </w:t>
      </w:r>
      <w:r w:rsidR="00DA6DC7" w:rsidRPr="00CB6346">
        <w:rPr>
          <w:rFonts w:ascii="Times New Roman" w:hAnsi="Times New Roman"/>
          <w:sz w:val="24"/>
          <w:szCs w:val="24"/>
        </w:rPr>
        <w:t xml:space="preserve">    </w:t>
      </w:r>
      <w:r w:rsidR="007813A3" w:rsidRPr="00CB6346">
        <w:rPr>
          <w:rFonts w:ascii="Times New Roman" w:hAnsi="Times New Roman"/>
          <w:sz w:val="24"/>
          <w:szCs w:val="24"/>
        </w:rPr>
        <w:t>-р</w:t>
      </w:r>
      <w:r w:rsidRPr="00CB6346">
        <w:rPr>
          <w:rFonts w:ascii="Times New Roman" w:hAnsi="Times New Roman"/>
          <w:sz w:val="24"/>
          <w:szCs w:val="24"/>
        </w:rPr>
        <w:t>азвитие кадрового потенциала системы.</w:t>
      </w:r>
      <w:r w:rsidRPr="00CB6346">
        <w:rPr>
          <w:rFonts w:ascii="Times New Roman" w:hAnsi="Times New Roman"/>
          <w:sz w:val="24"/>
          <w:szCs w:val="24"/>
        </w:rPr>
        <w:tab/>
      </w:r>
      <w:r w:rsidRPr="00CB6346">
        <w:rPr>
          <w:rFonts w:ascii="Times New Roman" w:hAnsi="Times New Roman"/>
          <w:sz w:val="24"/>
          <w:szCs w:val="24"/>
        </w:rPr>
        <w:br/>
      </w:r>
      <w:r w:rsidR="001B7311" w:rsidRPr="00CB6346">
        <w:rPr>
          <w:rFonts w:ascii="Times New Roman" w:hAnsi="Times New Roman"/>
          <w:sz w:val="24"/>
          <w:szCs w:val="24"/>
        </w:rPr>
        <w:t xml:space="preserve">  </w:t>
      </w:r>
      <w:r w:rsidR="00DA6DC7" w:rsidRPr="00CB6346">
        <w:rPr>
          <w:rFonts w:ascii="Times New Roman" w:hAnsi="Times New Roman"/>
          <w:sz w:val="24"/>
          <w:szCs w:val="24"/>
        </w:rPr>
        <w:t xml:space="preserve">    </w:t>
      </w:r>
      <w:r w:rsidR="007813A3" w:rsidRPr="00CB6346">
        <w:rPr>
          <w:rFonts w:ascii="Times New Roman" w:hAnsi="Times New Roman"/>
          <w:sz w:val="24"/>
          <w:szCs w:val="24"/>
        </w:rPr>
        <w:t>-м</w:t>
      </w:r>
      <w:r w:rsidRPr="00CB6346">
        <w:rPr>
          <w:rFonts w:ascii="Times New Roman" w:hAnsi="Times New Roman"/>
          <w:sz w:val="24"/>
          <w:szCs w:val="24"/>
        </w:rPr>
        <w:t>одернизацию инфраструктуры сферы дополнительного образования в целом.</w:t>
      </w:r>
      <w:r w:rsidRPr="00CB6346">
        <w:rPr>
          <w:rFonts w:ascii="Times New Roman" w:hAnsi="Times New Roman"/>
          <w:sz w:val="24"/>
          <w:szCs w:val="24"/>
        </w:rPr>
        <w:br/>
      </w:r>
      <w:r w:rsidR="007813A3" w:rsidRPr="00CB6346">
        <w:rPr>
          <w:rFonts w:ascii="Times New Roman" w:hAnsi="Times New Roman"/>
          <w:sz w:val="24"/>
          <w:szCs w:val="24"/>
        </w:rPr>
        <w:t xml:space="preserve">          </w:t>
      </w:r>
      <w:r w:rsidRPr="00CB6346">
        <w:rPr>
          <w:rFonts w:ascii="Times New Roman" w:hAnsi="Times New Roman"/>
          <w:sz w:val="24"/>
          <w:szCs w:val="24"/>
        </w:rPr>
        <w:t>В 2022 году задача по созданию условий, обеспечивающих соответствие муниципальной системы дополнительного образования требованиям инновационного развития экономики, условий для современного качественного образования, воспитания и позитивной социализации детей решалась путем реализации Концепции развития дополнительного образования детей, Национальной стратегии действий в интересах детей, Концепции общенациональной системы выявления и развития молодых талантов. Основными субъектами реализации системообразующих мероприятий формирования муниципальной модели дополнительного образования детей в 20</w:t>
      </w:r>
      <w:r w:rsidR="00D168FF">
        <w:rPr>
          <w:rFonts w:ascii="Times New Roman" w:hAnsi="Times New Roman"/>
          <w:sz w:val="24"/>
          <w:szCs w:val="24"/>
        </w:rPr>
        <w:t xml:space="preserve">22 </w:t>
      </w:r>
      <w:r w:rsidRPr="00CB6346">
        <w:rPr>
          <w:rFonts w:ascii="Times New Roman" w:hAnsi="Times New Roman"/>
          <w:sz w:val="24"/>
          <w:szCs w:val="24"/>
        </w:rPr>
        <w:t>году стали муниципальный опорный центр, созданный на базе МБУ ДО «</w:t>
      </w:r>
      <w:r w:rsidR="007F6E55" w:rsidRPr="00CB6346">
        <w:rPr>
          <w:rFonts w:ascii="Times New Roman" w:hAnsi="Times New Roman"/>
          <w:sz w:val="24"/>
          <w:szCs w:val="24"/>
        </w:rPr>
        <w:t>КРДДТ</w:t>
      </w:r>
      <w:r w:rsidR="00D168FF">
        <w:rPr>
          <w:rFonts w:ascii="Times New Roman" w:hAnsi="Times New Roman"/>
          <w:sz w:val="24"/>
          <w:szCs w:val="24"/>
        </w:rPr>
        <w:t xml:space="preserve">» и муниципальные бюджетные </w:t>
      </w:r>
      <w:r w:rsidRPr="00CB6346">
        <w:rPr>
          <w:rFonts w:ascii="Times New Roman" w:hAnsi="Times New Roman"/>
          <w:sz w:val="24"/>
          <w:szCs w:val="24"/>
        </w:rPr>
        <w:t>образовательные организа</w:t>
      </w:r>
      <w:r w:rsidR="00D168FF">
        <w:rPr>
          <w:rFonts w:ascii="Times New Roman" w:hAnsi="Times New Roman"/>
          <w:sz w:val="24"/>
          <w:szCs w:val="24"/>
        </w:rPr>
        <w:t xml:space="preserve">ции Орджоникидзевского </w:t>
      </w:r>
      <w:proofErr w:type="gramStart"/>
      <w:r w:rsidR="00D168FF">
        <w:rPr>
          <w:rFonts w:ascii="Times New Roman" w:hAnsi="Times New Roman"/>
          <w:sz w:val="24"/>
          <w:szCs w:val="24"/>
        </w:rPr>
        <w:t xml:space="preserve">района. </w:t>
      </w:r>
      <w:r w:rsidRPr="00CB634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CB6346">
        <w:rPr>
          <w:rFonts w:ascii="Times New Roman" w:hAnsi="Times New Roman"/>
          <w:sz w:val="24"/>
          <w:szCs w:val="24"/>
        </w:rPr>
        <w:tab/>
      </w:r>
      <w:r w:rsidRPr="00CB6346">
        <w:rPr>
          <w:rFonts w:ascii="Times New Roman" w:hAnsi="Times New Roman"/>
          <w:sz w:val="24"/>
          <w:szCs w:val="24"/>
        </w:rPr>
        <w:br/>
        <w:t xml:space="preserve">      </w:t>
      </w:r>
      <w:r w:rsidR="007813A3" w:rsidRPr="00CB6346">
        <w:rPr>
          <w:rFonts w:ascii="Times New Roman" w:hAnsi="Times New Roman"/>
          <w:sz w:val="24"/>
          <w:szCs w:val="24"/>
        </w:rPr>
        <w:t xml:space="preserve">  </w:t>
      </w:r>
      <w:r w:rsidRPr="00CB6346">
        <w:rPr>
          <w:rFonts w:ascii="Times New Roman" w:hAnsi="Times New Roman"/>
          <w:sz w:val="24"/>
          <w:szCs w:val="24"/>
        </w:rPr>
        <w:t xml:space="preserve">С 2021 года данный ресурс стал единой информационной площадкой, обеспечивающей прозрачность данных об охвате обучающихся 5-18 лет, занимающихся по дополнительным общеобразовательным программам. В Орджоникидзевском районе по состоянию на 01.07.2023 года в системе АИС «Навигатор дополнительного образования» зарегистрированы 14 организаций из них 13 - образовательные организации (10 школ, 1 детский сад, ФГАПОУ РХ </w:t>
      </w:r>
      <w:r w:rsidR="00CB6346">
        <w:rPr>
          <w:rFonts w:ascii="Times New Roman" w:hAnsi="Times New Roman"/>
          <w:sz w:val="24"/>
          <w:szCs w:val="24"/>
        </w:rPr>
        <w:t>«Аграрный Техникум»</w:t>
      </w:r>
      <w:r w:rsidRPr="00CB6346">
        <w:rPr>
          <w:rFonts w:ascii="Times New Roman" w:hAnsi="Times New Roman"/>
          <w:sz w:val="24"/>
          <w:szCs w:val="24"/>
        </w:rPr>
        <w:t>, МБУ ДО «КРДДТ») и 1 организация, подведомственная Управления культуры молодежи и спорта, «</w:t>
      </w:r>
      <w:proofErr w:type="spellStart"/>
      <w:r w:rsidRPr="00CB6346">
        <w:rPr>
          <w:rFonts w:ascii="Times New Roman" w:hAnsi="Times New Roman"/>
          <w:sz w:val="24"/>
          <w:szCs w:val="24"/>
        </w:rPr>
        <w:t>Копьевская</w:t>
      </w:r>
      <w:proofErr w:type="spellEnd"/>
      <w:r w:rsidRPr="00CB6346">
        <w:rPr>
          <w:rFonts w:ascii="Times New Roman" w:hAnsi="Times New Roman"/>
          <w:sz w:val="24"/>
          <w:szCs w:val="24"/>
        </w:rPr>
        <w:t xml:space="preserve"> спортивная школа».</w:t>
      </w:r>
    </w:p>
    <w:p w:rsidR="00311FC3" w:rsidRPr="00CB6346" w:rsidRDefault="00311FC3" w:rsidP="00CB6346">
      <w:pPr>
        <w:suppressAutoHyphens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/>
          <w:sz w:val="24"/>
          <w:szCs w:val="24"/>
        </w:rPr>
        <w:t xml:space="preserve">         </w:t>
      </w:r>
      <w:r w:rsidRPr="00CB6346">
        <w:rPr>
          <w:rFonts w:ascii="Times New Roman" w:hAnsi="Times New Roman" w:cs="Times New Roman"/>
          <w:sz w:val="24"/>
          <w:szCs w:val="24"/>
        </w:rPr>
        <w:t>Программы дополнительного образования реализуются как в МБУ ДО «</w:t>
      </w:r>
      <w:r w:rsidR="00F83E76" w:rsidRPr="00CB6346">
        <w:rPr>
          <w:rFonts w:ascii="Times New Roman" w:hAnsi="Times New Roman" w:cs="Times New Roman"/>
          <w:sz w:val="24"/>
          <w:szCs w:val="24"/>
        </w:rPr>
        <w:t>КРДДТ</w:t>
      </w:r>
      <w:r w:rsidRPr="00CB6346">
        <w:rPr>
          <w:rFonts w:ascii="Times New Roman" w:hAnsi="Times New Roman" w:cs="Times New Roman"/>
          <w:sz w:val="24"/>
          <w:szCs w:val="24"/>
        </w:rPr>
        <w:t xml:space="preserve">», так и в муниципальных общеобразовательных организациях. </w:t>
      </w:r>
      <w:r w:rsidRPr="00CB6346">
        <w:rPr>
          <w:rFonts w:ascii="Times New Roman" w:hAnsi="Times New Roman"/>
          <w:sz w:val="24"/>
          <w:szCs w:val="24"/>
        </w:rPr>
        <w:t>Общее количество программ составляет 127, из них: 7 технической направленности, 9 естественнонаучной, 31 художественной направленности, 1 туристско-краеведческой направленности, 40 физкультурно-спортивной направленности, 39 социально-гуманитарной направленности. На базе МБУ ДО «</w:t>
      </w:r>
      <w:r w:rsidR="00A6155B" w:rsidRPr="00CB6346">
        <w:rPr>
          <w:rFonts w:ascii="Times New Roman" w:hAnsi="Times New Roman"/>
          <w:sz w:val="24"/>
          <w:szCs w:val="24"/>
        </w:rPr>
        <w:t>КРДДТ</w:t>
      </w:r>
      <w:r w:rsidRPr="00CB6346">
        <w:rPr>
          <w:rFonts w:ascii="Times New Roman" w:hAnsi="Times New Roman"/>
          <w:sz w:val="24"/>
          <w:szCs w:val="24"/>
        </w:rPr>
        <w:t xml:space="preserve">» разработано и внедрено 3 </w:t>
      </w:r>
      <w:proofErr w:type="spellStart"/>
      <w:r w:rsidRPr="00CB6346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CB6346">
        <w:rPr>
          <w:rFonts w:ascii="Times New Roman" w:hAnsi="Times New Roman"/>
          <w:sz w:val="24"/>
          <w:szCs w:val="24"/>
        </w:rPr>
        <w:t xml:space="preserve"> программ</w:t>
      </w:r>
      <w:r w:rsidR="00D168FF">
        <w:rPr>
          <w:rFonts w:ascii="Times New Roman" w:hAnsi="Times New Roman"/>
          <w:sz w:val="24"/>
          <w:szCs w:val="24"/>
        </w:rPr>
        <w:t xml:space="preserve">ы дополнительного образования, </w:t>
      </w:r>
      <w:r w:rsidRPr="00CB6346">
        <w:rPr>
          <w:rFonts w:ascii="Times New Roman" w:hAnsi="Times New Roman"/>
          <w:sz w:val="24"/>
          <w:szCs w:val="24"/>
        </w:rPr>
        <w:t>такж</w:t>
      </w:r>
      <w:r w:rsidR="00D168FF">
        <w:rPr>
          <w:rFonts w:ascii="Times New Roman" w:hAnsi="Times New Roman"/>
          <w:sz w:val="24"/>
          <w:szCs w:val="24"/>
        </w:rPr>
        <w:t xml:space="preserve">е реализуется 2 дополнительных </w:t>
      </w:r>
      <w:r w:rsidRPr="00CB6346">
        <w:rPr>
          <w:rFonts w:ascii="Times New Roman" w:hAnsi="Times New Roman"/>
          <w:sz w:val="24"/>
          <w:szCs w:val="24"/>
        </w:rPr>
        <w:t xml:space="preserve">общеобразовательных программы в сетевой </w:t>
      </w:r>
      <w:proofErr w:type="gramStart"/>
      <w:r w:rsidRPr="00CB6346">
        <w:rPr>
          <w:rFonts w:ascii="Times New Roman" w:hAnsi="Times New Roman"/>
          <w:sz w:val="24"/>
          <w:szCs w:val="24"/>
        </w:rPr>
        <w:t>форме.</w:t>
      </w:r>
      <w:r w:rsidRPr="00CB6346">
        <w:rPr>
          <w:rFonts w:ascii="Times New Roman" w:hAnsi="Times New Roman"/>
          <w:sz w:val="24"/>
          <w:szCs w:val="24"/>
        </w:rPr>
        <w:tab/>
      </w:r>
      <w:proofErr w:type="gramEnd"/>
      <w:r w:rsidRPr="00CB6346">
        <w:rPr>
          <w:rFonts w:ascii="Times New Roman" w:hAnsi="Times New Roman"/>
          <w:sz w:val="24"/>
          <w:szCs w:val="24"/>
        </w:rPr>
        <w:br/>
        <w:t xml:space="preserve">         </w:t>
      </w:r>
      <w:r w:rsidRPr="00CB6346">
        <w:rPr>
          <w:rFonts w:ascii="Times New Roman" w:hAnsi="Times New Roman" w:cs="Times New Roman"/>
          <w:sz w:val="24"/>
          <w:szCs w:val="24"/>
        </w:rPr>
        <w:t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</w:t>
      </w:r>
      <w:r w:rsidRPr="00CB6346">
        <w:rPr>
          <w:rFonts w:ascii="Times New Roman" w:hAnsi="Times New Roman"/>
          <w:sz w:val="24"/>
          <w:szCs w:val="24"/>
          <w:shd w:val="clear" w:color="auto" w:fill="FFFFFF"/>
        </w:rPr>
        <w:t xml:space="preserve"> В 2022 – 2023</w:t>
      </w:r>
      <w:r w:rsidR="00D168FF">
        <w:rPr>
          <w:rFonts w:ascii="Times New Roman" w:hAnsi="Times New Roman"/>
          <w:sz w:val="24"/>
          <w:szCs w:val="24"/>
          <w:shd w:val="clear" w:color="auto" w:fill="FFFFFF"/>
        </w:rPr>
        <w:t xml:space="preserve"> году </w:t>
      </w:r>
      <w:r w:rsidRPr="00CB6346">
        <w:rPr>
          <w:rFonts w:ascii="Times New Roman" w:hAnsi="Times New Roman"/>
          <w:sz w:val="24"/>
          <w:szCs w:val="24"/>
          <w:shd w:val="clear" w:color="auto" w:fill="FFFFFF"/>
        </w:rPr>
        <w:t>в системе «Навигатор» охват детей, в возрасте от 5 до 18 лет составляет 1398 обучающихся (без дубляжа 1361 ребенка). Всего обучающихся в 2</w:t>
      </w:r>
      <w:r w:rsidR="00D168FF">
        <w:rPr>
          <w:rFonts w:ascii="Times New Roman" w:hAnsi="Times New Roman"/>
          <w:sz w:val="24"/>
          <w:szCs w:val="24"/>
          <w:shd w:val="clear" w:color="auto" w:fill="FFFFFF"/>
        </w:rPr>
        <w:t xml:space="preserve">022 календарном году зачислено </w:t>
      </w:r>
      <w:r w:rsidRPr="00CB6346">
        <w:rPr>
          <w:rFonts w:ascii="Times New Roman" w:hAnsi="Times New Roman"/>
          <w:sz w:val="24"/>
          <w:szCs w:val="24"/>
          <w:shd w:val="clear" w:color="auto" w:fill="FFFFFF"/>
        </w:rPr>
        <w:t>1 515 человек, что составляет 80,7%. от общего количества детей в возрасте от 5 до 18 лет (1877 человек).</w:t>
      </w:r>
      <w:r w:rsidRPr="00CB6346">
        <w:rPr>
          <w:rFonts w:ascii="Times New Roman" w:hAnsi="Times New Roman"/>
          <w:sz w:val="24"/>
          <w:szCs w:val="24"/>
        </w:rPr>
        <w:t xml:space="preserve"> </w:t>
      </w:r>
      <w:r w:rsidRPr="00CB6346">
        <w:rPr>
          <w:rFonts w:ascii="Times New Roman" w:hAnsi="Times New Roman"/>
          <w:sz w:val="24"/>
          <w:szCs w:val="24"/>
        </w:rPr>
        <w:br/>
        <w:t xml:space="preserve">         Традиционно, обучающиеся </w:t>
      </w:r>
      <w:r w:rsidRPr="00CB6346">
        <w:rPr>
          <w:rFonts w:ascii="Times New Roman" w:hAnsi="Times New Roman"/>
          <w:sz w:val="24"/>
          <w:szCs w:val="24"/>
        </w:rPr>
        <w:tab/>
        <w:t xml:space="preserve">отдают предпочтение ДОП социально-гуманитарной направленности, что составляет наибольшую долю 51.62%. ДОП (Соответственно ДОП физкультурно-спортивной направленности составляют 26,89% от общего количества программ. ДОП художественной направленности – 16,22%). Всего 3,46% приходится на естественнонаучную, 1,33% - техническую и 0,47% - </w:t>
      </w:r>
      <w:proofErr w:type="spellStart"/>
      <w:r w:rsidRPr="00CB6346">
        <w:rPr>
          <w:rFonts w:ascii="Times New Roman" w:hAnsi="Times New Roman"/>
          <w:sz w:val="24"/>
          <w:szCs w:val="24"/>
        </w:rPr>
        <w:t>туристско</w:t>
      </w:r>
      <w:proofErr w:type="spellEnd"/>
      <w:r w:rsidRPr="00CB6346">
        <w:rPr>
          <w:rFonts w:ascii="Times New Roman" w:hAnsi="Times New Roman"/>
          <w:sz w:val="24"/>
          <w:szCs w:val="24"/>
        </w:rPr>
        <w:t>–краеведческую направленности.</w:t>
      </w:r>
      <w:r w:rsidRPr="00CB6346">
        <w:rPr>
          <w:rFonts w:ascii="Times New Roman" w:hAnsi="Times New Roman"/>
          <w:sz w:val="24"/>
          <w:szCs w:val="24"/>
        </w:rPr>
        <w:br/>
        <w:t xml:space="preserve">           </w:t>
      </w:r>
      <w:r w:rsidRPr="00CB6346">
        <w:rPr>
          <w:rFonts w:ascii="Times New Roman" w:hAnsi="Times New Roman" w:cs="Times New Roman"/>
          <w:sz w:val="24"/>
          <w:szCs w:val="24"/>
        </w:rPr>
        <w:t xml:space="preserve">Ежегодно МБУ ДО «КРДДТ» проводятся массовые мероприятия, воспитанники принимают участие во всех районных культурно-массовых и спортивных мероприятиях. Творческие коллективы и юные спортсмены КРДДТ принимают участие в республиканских и Всероссийских соревнованиях, конкурсах и фестивалях, добиваются высоких результатов.  </w:t>
      </w:r>
      <w:r w:rsidRPr="00CB6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муниципальной системе образования созданы условия для эффективной реализации потенциала каждого ребенка, максимально возможной самореализации в социально позитивных видах деятельности, для формирования основ здорового образа жизни. Услугами дополнительного образования охвачены 65% детей в возрасте от 5 до 18 лет. Охват детей </w:t>
      </w:r>
      <w:r w:rsidRPr="00CB63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мероприятиями спортивной и физкультурно-оздоровительной направленности составляет 75%. Созданы условия для формирования и проявления социальной активности детей района: в 100% общеобразовательных учреждений действуют детские общественные объединения. Действует система поддержки одаренных и талантливых детей. Ежегодно обучающиеся образовательных учреждений, имеющие высокие достижения в различных областях, удостаиваются Грантов Главы Орджоникидзевского района. Наблюдается увеличение доли обучающихся, участвующих в олимпиадах и конкурсах различного уровня: за период с 2020 года по 2022 год в среднем на 1-1,5% ежегодно.</w:t>
      </w:r>
      <w:r w:rsidRPr="00CB634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</w:t>
      </w:r>
      <w:r w:rsidRPr="00CB6346">
        <w:rPr>
          <w:rFonts w:ascii="Times New Roman" w:hAnsi="Times New Roman" w:cs="Times New Roman"/>
          <w:sz w:val="24"/>
          <w:szCs w:val="24"/>
        </w:rPr>
        <w:t xml:space="preserve">Педагогические коллективы МБУ ДО «КРДДТ» и образовательных организаций, реализующих программы дополнительного образования детей, в системе осваивают и используют в своей практике различные информационно-коммуникационные педагогические технологии в соответствии со спецификой своего предмета, профессионального опыта, материально-технической базы кабинетов. Однако оснащение образовательных организаций не в полной мере отвечает современным требованиям: изношенность учебной мебели, отсутствие необходимого оборудования для занятий техническим </w:t>
      </w:r>
      <w:proofErr w:type="gramStart"/>
      <w:r w:rsidRPr="00CB6346">
        <w:rPr>
          <w:rFonts w:ascii="Times New Roman" w:hAnsi="Times New Roman" w:cs="Times New Roman"/>
          <w:sz w:val="24"/>
          <w:szCs w:val="24"/>
        </w:rPr>
        <w:t>творчеством.</w:t>
      </w:r>
      <w:r w:rsidRPr="00CB634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B6346">
        <w:rPr>
          <w:rFonts w:ascii="Times New Roman" w:hAnsi="Times New Roman" w:cs="Times New Roman"/>
          <w:sz w:val="24"/>
          <w:szCs w:val="24"/>
        </w:rPr>
        <w:br/>
        <w:t xml:space="preserve">      В рамках реализации национального проекта «Образование» значительно улучшилось материально-техническое оснащение семи школ района – созданы три центра «Точка роста» на базе МБОУ «</w:t>
      </w:r>
      <w:proofErr w:type="spellStart"/>
      <w:r w:rsidRPr="00CB6346">
        <w:rPr>
          <w:rFonts w:ascii="Times New Roman" w:hAnsi="Times New Roman" w:cs="Times New Roman"/>
          <w:sz w:val="24"/>
          <w:szCs w:val="24"/>
        </w:rPr>
        <w:t>Устино-Копьевская</w:t>
      </w:r>
      <w:proofErr w:type="spellEnd"/>
      <w:r w:rsidRPr="00CB6346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Pr="00CB6346">
        <w:rPr>
          <w:rFonts w:ascii="Times New Roman" w:hAnsi="Times New Roman" w:cs="Times New Roman"/>
          <w:sz w:val="24"/>
          <w:szCs w:val="24"/>
        </w:rPr>
        <w:t>Копьевская</w:t>
      </w:r>
      <w:proofErr w:type="spellEnd"/>
      <w:r w:rsidRPr="00CB6346">
        <w:rPr>
          <w:rFonts w:ascii="Times New Roman" w:hAnsi="Times New Roman" w:cs="Times New Roman"/>
          <w:sz w:val="24"/>
          <w:szCs w:val="24"/>
        </w:rPr>
        <w:t xml:space="preserve"> сельская СОШ» и «</w:t>
      </w:r>
      <w:proofErr w:type="spellStart"/>
      <w:r w:rsidRPr="00CB6346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CB6346">
        <w:rPr>
          <w:rFonts w:ascii="Times New Roman" w:hAnsi="Times New Roman" w:cs="Times New Roman"/>
          <w:sz w:val="24"/>
          <w:szCs w:val="24"/>
        </w:rPr>
        <w:t xml:space="preserve"> СОШ-И», оснащены современным оборудованием девять школ</w:t>
      </w:r>
      <w:proofErr w:type="gramStart"/>
      <w:r w:rsidRPr="00CB6346">
        <w:rPr>
          <w:rFonts w:ascii="Times New Roman" w:hAnsi="Times New Roman" w:cs="Times New Roman"/>
          <w:sz w:val="24"/>
          <w:szCs w:val="24"/>
        </w:rPr>
        <w:t>-,участников</w:t>
      </w:r>
      <w:proofErr w:type="gramEnd"/>
      <w:r w:rsidRPr="00CB6346">
        <w:rPr>
          <w:rFonts w:ascii="Times New Roman" w:hAnsi="Times New Roman" w:cs="Times New Roman"/>
          <w:sz w:val="24"/>
          <w:szCs w:val="24"/>
        </w:rPr>
        <w:t xml:space="preserve"> проекта «Цифровая образовательная среда». Но МБУ ДО «</w:t>
      </w:r>
      <w:r w:rsidR="00A6155B" w:rsidRPr="00CB6346">
        <w:rPr>
          <w:rFonts w:ascii="Times New Roman" w:hAnsi="Times New Roman" w:cs="Times New Roman"/>
          <w:sz w:val="24"/>
          <w:szCs w:val="24"/>
        </w:rPr>
        <w:t>КРДДТ</w:t>
      </w:r>
      <w:r w:rsidRPr="00CB6346">
        <w:rPr>
          <w:rFonts w:ascii="Times New Roman" w:hAnsi="Times New Roman" w:cs="Times New Roman"/>
          <w:sz w:val="24"/>
          <w:szCs w:val="24"/>
        </w:rPr>
        <w:t>» нуждается в пол</w:t>
      </w:r>
      <w:r w:rsidR="00A6155B" w:rsidRPr="00CB6346">
        <w:rPr>
          <w:rFonts w:ascii="Times New Roman" w:hAnsi="Times New Roman" w:cs="Times New Roman"/>
          <w:sz w:val="24"/>
          <w:szCs w:val="24"/>
        </w:rPr>
        <w:t xml:space="preserve">ном обновлении материально-технической базы для обновления содержания образовательных программ и реализация полномочий муниципального опорного центра дополнительного образования </w:t>
      </w:r>
      <w:r w:rsidRPr="00CB6346">
        <w:rPr>
          <w:rFonts w:ascii="Times New Roman" w:hAnsi="Times New Roman" w:cs="Times New Roman"/>
          <w:sz w:val="24"/>
          <w:szCs w:val="24"/>
        </w:rPr>
        <w:t xml:space="preserve">Орджоникидзевского района в рамках нацпроекта «Образование» проекта «Успех каждого ребенка». </w:t>
      </w:r>
      <w:r w:rsidRPr="00CB6346">
        <w:rPr>
          <w:rFonts w:ascii="Times New Roman" w:hAnsi="Times New Roman" w:cs="Times New Roman"/>
          <w:sz w:val="24"/>
          <w:szCs w:val="24"/>
        </w:rPr>
        <w:tab/>
      </w:r>
      <w:r w:rsidRPr="00CB634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E0FED" w:rsidRPr="00CB6346">
        <w:rPr>
          <w:rFonts w:ascii="Times New Roman" w:hAnsi="Times New Roman" w:cs="Times New Roman"/>
          <w:sz w:val="24"/>
          <w:szCs w:val="24"/>
        </w:rPr>
        <w:t xml:space="preserve">    </w:t>
      </w:r>
      <w:r w:rsidR="00B5347F" w:rsidRPr="00CB6346">
        <w:rPr>
          <w:rFonts w:ascii="Times New Roman" w:hAnsi="Times New Roman" w:cs="Times New Roman"/>
          <w:sz w:val="24"/>
          <w:szCs w:val="24"/>
        </w:rPr>
        <w:t xml:space="preserve"> С сентября 2</w:t>
      </w:r>
      <w:r w:rsidRPr="00CB6346">
        <w:rPr>
          <w:rFonts w:ascii="Times New Roman" w:hAnsi="Times New Roman" w:cs="Times New Roman"/>
          <w:sz w:val="24"/>
          <w:szCs w:val="24"/>
        </w:rPr>
        <w:t>022 года в</w:t>
      </w:r>
      <w:bookmarkStart w:id="0" w:name="_Hlk12455340"/>
      <w:r w:rsidRPr="00CB634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B6346">
        <w:rPr>
          <w:rFonts w:ascii="Times New Roman" w:hAnsi="Times New Roman" w:cs="Times New Roman"/>
          <w:sz w:val="24"/>
          <w:szCs w:val="24"/>
        </w:rPr>
        <w:t xml:space="preserve">Орджоникидзевском районе функционирует система персонифицированного финансирования дополнительных занятий для детей. Основной принцип программы персонифицированного финансирования дополнительного образования - предоставление ребенку, не зависимо от социального статуса семьи и ее финансового положения, возможности обучаться вне школы в соответствии с собственным выбором. Выбор кружка, секции осуществляется ребенком и его родителем посредством ЕИС «Навигатор дополнительного образования детей» из числа </w:t>
      </w:r>
      <w:r w:rsidR="00CB6346" w:rsidRPr="00CB6346">
        <w:rPr>
          <w:rFonts w:ascii="Times New Roman" w:hAnsi="Times New Roman" w:cs="Times New Roman"/>
          <w:sz w:val="24"/>
          <w:szCs w:val="24"/>
        </w:rPr>
        <w:t>программ,</w:t>
      </w:r>
      <w:r w:rsidRPr="00CB6346">
        <w:rPr>
          <w:rFonts w:ascii="Times New Roman" w:hAnsi="Times New Roman" w:cs="Times New Roman"/>
          <w:sz w:val="24"/>
          <w:szCs w:val="24"/>
        </w:rPr>
        <w:t xml:space="preserve"> зарегистрированных для ПФ ДОД.  Система финансирования дополнительных занятий открывает всем детям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5E4A1D" w:rsidRPr="00CB6346" w:rsidRDefault="005E4A1D" w:rsidP="00CB63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40" w:rsidRPr="00CB6346" w:rsidRDefault="008118DA" w:rsidP="00CB63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346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B72840" w:rsidRPr="00CB634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3</w:t>
      </w:r>
      <w:r w:rsidR="00034D3E" w:rsidRPr="00CB6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840" w:rsidRPr="00CB6346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образования».</w:t>
      </w:r>
    </w:p>
    <w:p w:rsidR="00E850C0" w:rsidRPr="00CB6346" w:rsidRDefault="00E850C0" w:rsidP="00CB634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840" w:rsidRPr="00CB6346" w:rsidRDefault="00B72840" w:rsidP="00CB6346">
      <w:pPr>
        <w:pStyle w:val="ConsPlusNormal"/>
        <w:suppressAutoHyphens/>
        <w:ind w:left="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B72840" w:rsidRPr="00CB6346" w:rsidRDefault="00B72840" w:rsidP="00CB6346">
      <w:pPr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В системе общего образо</w:t>
      </w:r>
      <w:r w:rsidR="001910A8" w:rsidRPr="00CB6346">
        <w:rPr>
          <w:rFonts w:ascii="Times New Roman" w:hAnsi="Times New Roman" w:cs="Times New Roman"/>
          <w:sz w:val="24"/>
          <w:szCs w:val="24"/>
        </w:rPr>
        <w:t>вания по состоянию на 01.09.2023</w:t>
      </w:r>
      <w:r w:rsidRPr="00CB6346">
        <w:rPr>
          <w:rFonts w:ascii="Times New Roman" w:hAnsi="Times New Roman" w:cs="Times New Roman"/>
          <w:sz w:val="24"/>
          <w:szCs w:val="24"/>
        </w:rPr>
        <w:t xml:space="preserve"> года работает </w:t>
      </w:r>
      <w:r w:rsidR="00976070" w:rsidRPr="00CB6346">
        <w:rPr>
          <w:rFonts w:ascii="Times New Roman" w:hAnsi="Times New Roman" w:cs="Times New Roman"/>
          <w:sz w:val="24"/>
          <w:szCs w:val="24"/>
        </w:rPr>
        <w:t>216</w:t>
      </w:r>
      <w:r w:rsidRPr="00CB6346">
        <w:rPr>
          <w:rFonts w:ascii="Times New Roman" w:hAnsi="Times New Roman" w:cs="Times New Roman"/>
          <w:sz w:val="24"/>
          <w:szCs w:val="24"/>
        </w:rPr>
        <w:t xml:space="preserve"> педагогический работник, в том числе в школах </w:t>
      </w:r>
      <w:r w:rsidR="00976070" w:rsidRPr="00CB6346">
        <w:rPr>
          <w:rFonts w:ascii="Times New Roman" w:hAnsi="Times New Roman" w:cs="Times New Roman"/>
          <w:sz w:val="24"/>
          <w:szCs w:val="24"/>
        </w:rPr>
        <w:t>180</w:t>
      </w:r>
      <w:r w:rsidRPr="00CB6346">
        <w:rPr>
          <w:rFonts w:ascii="Times New Roman" w:hAnsi="Times New Roman" w:cs="Times New Roman"/>
          <w:sz w:val="24"/>
          <w:szCs w:val="24"/>
        </w:rPr>
        <w:t xml:space="preserve">, в системе дошкольного образования </w:t>
      </w:r>
      <w:r w:rsidR="00976070" w:rsidRPr="00CB6346">
        <w:rPr>
          <w:rFonts w:ascii="Times New Roman" w:hAnsi="Times New Roman" w:cs="Times New Roman"/>
          <w:sz w:val="24"/>
          <w:szCs w:val="24"/>
        </w:rPr>
        <w:t>29</w:t>
      </w:r>
      <w:r w:rsidRPr="00CB6346">
        <w:rPr>
          <w:rFonts w:ascii="Times New Roman" w:hAnsi="Times New Roman" w:cs="Times New Roman"/>
          <w:sz w:val="24"/>
          <w:szCs w:val="24"/>
        </w:rPr>
        <w:t xml:space="preserve"> и в системе дополни</w:t>
      </w:r>
      <w:r w:rsidR="001910A8" w:rsidRPr="00CB6346">
        <w:rPr>
          <w:rFonts w:ascii="Times New Roman" w:hAnsi="Times New Roman" w:cs="Times New Roman"/>
          <w:sz w:val="24"/>
          <w:szCs w:val="24"/>
        </w:rPr>
        <w:t xml:space="preserve">тельного образования </w:t>
      </w:r>
      <w:r w:rsidR="00976070" w:rsidRPr="00CB6346">
        <w:rPr>
          <w:rFonts w:ascii="Times New Roman" w:hAnsi="Times New Roman" w:cs="Times New Roman"/>
          <w:sz w:val="24"/>
          <w:szCs w:val="24"/>
        </w:rPr>
        <w:t>7</w:t>
      </w:r>
      <w:r w:rsidRPr="00CB6346">
        <w:rPr>
          <w:rFonts w:ascii="Times New Roman" w:hAnsi="Times New Roman" w:cs="Times New Roman"/>
          <w:sz w:val="24"/>
          <w:szCs w:val="24"/>
        </w:rPr>
        <w:t xml:space="preserve"> педагогических работников.</w:t>
      </w:r>
    </w:p>
    <w:p w:rsidR="00B72840" w:rsidRPr="00CB6346" w:rsidRDefault="00B72840" w:rsidP="00CB6346">
      <w:pPr>
        <w:suppressAutoHyphens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Анализ кадрового потенциала показал, что в настоящее время в образовательных организациях Орджоникидзе</w:t>
      </w:r>
      <w:r w:rsidR="003A0987" w:rsidRPr="00CB6346">
        <w:rPr>
          <w:rFonts w:ascii="Times New Roman" w:hAnsi="Times New Roman" w:cs="Times New Roman"/>
          <w:sz w:val="24"/>
          <w:szCs w:val="24"/>
        </w:rPr>
        <w:t>в</w:t>
      </w:r>
      <w:r w:rsidRPr="00CB6346">
        <w:rPr>
          <w:rFonts w:ascii="Times New Roman" w:hAnsi="Times New Roman" w:cs="Times New Roman"/>
          <w:sz w:val="24"/>
          <w:szCs w:val="24"/>
        </w:rPr>
        <w:t xml:space="preserve">ского района трудятся </w:t>
      </w:r>
      <w:r w:rsidR="00976070" w:rsidRPr="00CB6346">
        <w:rPr>
          <w:rFonts w:ascii="Times New Roman" w:hAnsi="Times New Roman" w:cs="Times New Roman"/>
          <w:sz w:val="24"/>
          <w:szCs w:val="24"/>
        </w:rPr>
        <w:t>59</w:t>
      </w:r>
      <w:r w:rsidRPr="00CB6346">
        <w:rPr>
          <w:rFonts w:ascii="Times New Roman" w:hAnsi="Times New Roman" w:cs="Times New Roman"/>
          <w:sz w:val="24"/>
          <w:szCs w:val="24"/>
        </w:rPr>
        <w:t xml:space="preserve"> пе</w:t>
      </w:r>
      <w:r w:rsidR="003B1721" w:rsidRPr="00CB6346">
        <w:rPr>
          <w:rFonts w:ascii="Times New Roman" w:hAnsi="Times New Roman" w:cs="Times New Roman"/>
          <w:sz w:val="24"/>
          <w:szCs w:val="24"/>
        </w:rPr>
        <w:t xml:space="preserve">дагогов пенсионного и </w:t>
      </w:r>
      <w:proofErr w:type="spellStart"/>
      <w:r w:rsidR="003B1721" w:rsidRPr="00CB6346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3B1721" w:rsidRPr="00CB6346">
        <w:rPr>
          <w:rFonts w:ascii="Times New Roman" w:hAnsi="Times New Roman" w:cs="Times New Roman"/>
          <w:sz w:val="24"/>
          <w:szCs w:val="24"/>
        </w:rPr>
        <w:t xml:space="preserve"> возраста (5</w:t>
      </w:r>
      <w:r w:rsidR="00976070" w:rsidRPr="00CB6346">
        <w:rPr>
          <w:rFonts w:ascii="Times New Roman" w:hAnsi="Times New Roman" w:cs="Times New Roman"/>
          <w:sz w:val="24"/>
          <w:szCs w:val="24"/>
        </w:rPr>
        <w:t>0</w:t>
      </w:r>
      <w:r w:rsidRPr="00CB6346">
        <w:rPr>
          <w:rFonts w:ascii="Times New Roman" w:hAnsi="Times New Roman" w:cs="Times New Roman"/>
          <w:sz w:val="24"/>
          <w:szCs w:val="24"/>
        </w:rPr>
        <w:t xml:space="preserve"> – школы</w:t>
      </w:r>
      <w:r w:rsidR="00D4302D" w:rsidRPr="00CB6346">
        <w:rPr>
          <w:rFonts w:ascii="Times New Roman" w:hAnsi="Times New Roman" w:cs="Times New Roman"/>
          <w:sz w:val="24"/>
          <w:szCs w:val="24"/>
        </w:rPr>
        <w:t>, 7</w:t>
      </w:r>
      <w:r w:rsidRPr="00CB6346">
        <w:rPr>
          <w:rFonts w:ascii="Times New Roman" w:hAnsi="Times New Roman" w:cs="Times New Roman"/>
          <w:sz w:val="24"/>
          <w:szCs w:val="24"/>
        </w:rPr>
        <w:t xml:space="preserve"> – детские сады и </w:t>
      </w:r>
      <w:r w:rsidR="003A0987" w:rsidRPr="00CB6346">
        <w:rPr>
          <w:rFonts w:ascii="Times New Roman" w:hAnsi="Times New Roman" w:cs="Times New Roman"/>
          <w:sz w:val="24"/>
          <w:szCs w:val="24"/>
        </w:rPr>
        <w:t>2</w:t>
      </w:r>
      <w:r w:rsidRPr="00CB6346">
        <w:rPr>
          <w:rFonts w:ascii="Times New Roman" w:hAnsi="Times New Roman" w:cs="Times New Roman"/>
          <w:sz w:val="24"/>
          <w:szCs w:val="24"/>
        </w:rPr>
        <w:t xml:space="preserve"> – Дом творчества), что </w:t>
      </w:r>
      <w:r w:rsidRPr="00CB6346">
        <w:rPr>
          <w:rFonts w:ascii="Times New Roman" w:hAnsi="Times New Roman" w:cs="Times New Roman"/>
          <w:sz w:val="24"/>
          <w:szCs w:val="24"/>
        </w:rPr>
        <w:lastRenderedPageBreak/>
        <w:t>составляет 27% от общего количества педагогических работников Орджоникидзевского района. Количество педагогов со стажем работы до 5 лет – 2</w:t>
      </w:r>
      <w:r w:rsidR="00976070" w:rsidRPr="00CB6346">
        <w:rPr>
          <w:rFonts w:ascii="Times New Roman" w:hAnsi="Times New Roman" w:cs="Times New Roman"/>
          <w:sz w:val="24"/>
          <w:szCs w:val="24"/>
        </w:rPr>
        <w:t>4</w:t>
      </w:r>
      <w:r w:rsidRPr="00CB6346">
        <w:rPr>
          <w:rFonts w:ascii="Times New Roman" w:hAnsi="Times New Roman" w:cs="Times New Roman"/>
          <w:sz w:val="24"/>
          <w:szCs w:val="24"/>
        </w:rPr>
        <w:t xml:space="preserve"> человека (1</w:t>
      </w:r>
      <w:r w:rsidR="00976070" w:rsidRPr="00CB6346">
        <w:rPr>
          <w:rFonts w:ascii="Times New Roman" w:hAnsi="Times New Roman" w:cs="Times New Roman"/>
          <w:sz w:val="24"/>
          <w:szCs w:val="24"/>
        </w:rPr>
        <w:t>1</w:t>
      </w:r>
      <w:r w:rsidRPr="00CB6346">
        <w:rPr>
          <w:rFonts w:ascii="Times New Roman" w:hAnsi="Times New Roman" w:cs="Times New Roman"/>
          <w:sz w:val="24"/>
          <w:szCs w:val="24"/>
        </w:rPr>
        <w:t xml:space="preserve">% от общего количества педагогических работников). </w:t>
      </w:r>
    </w:p>
    <w:p w:rsidR="00B72840" w:rsidRPr="00CB6346" w:rsidRDefault="00B72840" w:rsidP="00CB6346">
      <w:pPr>
        <w:pStyle w:val="aa"/>
        <w:suppressAutoHyphens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Style w:val="ab"/>
          <w:rFonts w:ascii="Times New Roman" w:hAnsi="Times New Roman" w:cs="Times New Roman"/>
          <w:sz w:val="24"/>
          <w:szCs w:val="24"/>
        </w:rPr>
        <w:t xml:space="preserve">В целях решения проблемы привлечения молодых специалистов разработан и реализуется комплекс мероприятий, включающий профессиональную, материальную и социальную поддержку молодых специалистов, а также мероприятия по привлечению молодежи к работе в общеобразовательных организациях района. Осуществляется наставничество над молодыми педагогами во всех образовательных организациях района. На муниципальном уровне осуществляется организационно-методическое сопровождение участия молодых учителей в районных, межрайонных и республиканских </w:t>
      </w:r>
      <w:r w:rsidRPr="00CB6346">
        <w:rPr>
          <w:rFonts w:ascii="Times New Roman" w:hAnsi="Times New Roman" w:cs="Times New Roman"/>
          <w:sz w:val="24"/>
          <w:szCs w:val="24"/>
        </w:rPr>
        <w:t>конкурсах, творческих и методических мероприятиях. Организована и успешно функционирует Районная школа молодого педагога «Созвездие».</w:t>
      </w:r>
    </w:p>
    <w:p w:rsidR="00B72840" w:rsidRPr="00CB6346" w:rsidRDefault="00B72840" w:rsidP="00CB6346">
      <w:pPr>
        <w:pStyle w:val="aa"/>
        <w:suppressAutoHyphens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Материальная поддержка молодых педагогов осуществляется за счет установленной доплаты в размере 30% ставки (должностного оклада) и 50% за наличие «красного диплома», повышающего коэффициента (в соответствии с постановлением Правительства Республики Хакасия от 26.06.2012г. №414 «О внесении изменений в Методические рекомендации по переходу муниципальных образовательных учреждений Республики Хакасия на новую систему оплаты труда, утвержденные постановлением Правительства Республики Хакасия от 24.05.2011 №288», молодые учителя со средним профессиональным образованием получают повышающий коэффициент 1,4 к базовому окладу, у молодых учителей с высшим образованием, повышающий коэффициент 1,5) и </w:t>
      </w:r>
      <w:proofErr w:type="spellStart"/>
      <w:r w:rsidRPr="00CB6346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CB6346">
        <w:rPr>
          <w:rFonts w:ascii="Times New Roman" w:hAnsi="Times New Roman" w:cs="Times New Roman"/>
          <w:sz w:val="24"/>
          <w:szCs w:val="24"/>
        </w:rPr>
        <w:t xml:space="preserve"> поддержки Главы Орджоникидзевского района. </w:t>
      </w:r>
    </w:p>
    <w:p w:rsidR="003A0987" w:rsidRPr="00CB6346" w:rsidRDefault="003A0987" w:rsidP="00CB6346">
      <w:pPr>
        <w:pStyle w:val="aa"/>
        <w:suppressAutoHyphens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С целью привлечения педагогических кадров и поддержки педагогов, прибывших в район из другого муниципального образования, региона с 2023 года </w:t>
      </w:r>
      <w:r w:rsidR="00976070" w:rsidRPr="00CB6346">
        <w:rPr>
          <w:rFonts w:ascii="Times New Roman" w:hAnsi="Times New Roman" w:cs="Times New Roman"/>
          <w:sz w:val="24"/>
          <w:szCs w:val="24"/>
        </w:rPr>
        <w:t>введена</w:t>
      </w:r>
      <w:r w:rsidRPr="00CB6346">
        <w:rPr>
          <w:rFonts w:ascii="Times New Roman" w:hAnsi="Times New Roman" w:cs="Times New Roman"/>
          <w:sz w:val="24"/>
          <w:szCs w:val="24"/>
        </w:rPr>
        <w:t xml:space="preserve"> мера социальной </w:t>
      </w:r>
      <w:r w:rsidR="001910A8" w:rsidRPr="00CB6346">
        <w:rPr>
          <w:rFonts w:ascii="Times New Roman" w:hAnsi="Times New Roman" w:cs="Times New Roman"/>
          <w:sz w:val="24"/>
          <w:szCs w:val="24"/>
        </w:rPr>
        <w:t>поддержки -</w:t>
      </w:r>
      <w:r w:rsidRPr="00CB6346">
        <w:rPr>
          <w:rFonts w:ascii="Times New Roman" w:hAnsi="Times New Roman" w:cs="Times New Roman"/>
          <w:sz w:val="24"/>
          <w:szCs w:val="24"/>
        </w:rPr>
        <w:t xml:space="preserve">  возмещение затрат на аренду жилья при отсутствии возможности предоставить педагогам муниципальное жилье.</w:t>
      </w:r>
    </w:p>
    <w:p w:rsidR="00B72840" w:rsidRPr="00CB6346" w:rsidRDefault="00B72840" w:rsidP="00CB6346">
      <w:pPr>
        <w:pStyle w:val="aa"/>
        <w:suppressAutoHyphens/>
        <w:ind w:left="284" w:firstLine="424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CB6346">
        <w:rPr>
          <w:rFonts w:ascii="Times New Roman" w:hAnsi="Times New Roman" w:cs="Times New Roman"/>
          <w:sz w:val="24"/>
          <w:szCs w:val="24"/>
        </w:rPr>
        <w:t>Организация работы по курсовой подготовке и повышению квалификации педагогических и руководящих работников ОО осуществляется в соответствии с заявками руководителей и графиком курсовых мероприятий. Базовым учреждением повышения квалификации педагогических и руководящих работников ОО является 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квалификации», осуществляющее повышение квалификации педагогических и руководящих работников в рамках государственного задания на бюджетной основе.</w:t>
      </w:r>
    </w:p>
    <w:p w:rsidR="00B72840" w:rsidRPr="00CB6346" w:rsidRDefault="00B72840" w:rsidP="00CB6346">
      <w:pPr>
        <w:pStyle w:val="aa"/>
        <w:suppressAutoHyphens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Аттестация руководителей образовательных организаций осуществляется в соответствии с приказом Управления образования от 19 ноября 2020 года №319 «Об утверждении Порядка аттестации руководителей образовательных организаций на соответствие занимаемой должности». За период с 20</w:t>
      </w:r>
      <w:r w:rsidR="003A0987" w:rsidRPr="00CB6346">
        <w:rPr>
          <w:rFonts w:ascii="Times New Roman" w:hAnsi="Times New Roman" w:cs="Times New Roman"/>
          <w:sz w:val="24"/>
          <w:szCs w:val="24"/>
        </w:rPr>
        <w:t>20</w:t>
      </w:r>
      <w:r w:rsidRPr="00CB6346">
        <w:rPr>
          <w:rFonts w:ascii="Times New Roman" w:hAnsi="Times New Roman" w:cs="Times New Roman"/>
          <w:sz w:val="24"/>
          <w:szCs w:val="24"/>
        </w:rPr>
        <w:t>-202</w:t>
      </w:r>
      <w:r w:rsidR="00976070" w:rsidRPr="00CB6346">
        <w:rPr>
          <w:rFonts w:ascii="Times New Roman" w:hAnsi="Times New Roman" w:cs="Times New Roman"/>
          <w:sz w:val="24"/>
          <w:szCs w:val="24"/>
        </w:rPr>
        <w:t>3</w:t>
      </w:r>
      <w:r w:rsidRPr="00CB6346">
        <w:rPr>
          <w:rFonts w:ascii="Times New Roman" w:hAnsi="Times New Roman" w:cs="Times New Roman"/>
          <w:sz w:val="24"/>
          <w:szCs w:val="24"/>
        </w:rPr>
        <w:t xml:space="preserve"> гг. аттестовано руководителей на соответствие занимаемой должности – 16 человек (100 %).</w:t>
      </w:r>
    </w:p>
    <w:p w:rsidR="00B72840" w:rsidRPr="00CB6346" w:rsidRDefault="00B72840" w:rsidP="00CB6346">
      <w:pPr>
        <w:suppressAutoHyphens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образования:</w:t>
      </w:r>
    </w:p>
    <w:p w:rsidR="00B72840" w:rsidRPr="00CB6346" w:rsidRDefault="00A6155B" w:rsidP="00CB634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2840" w:rsidRPr="00CB6346">
        <w:rPr>
          <w:rFonts w:ascii="Times New Roman" w:hAnsi="Times New Roman" w:cs="Times New Roman"/>
          <w:sz w:val="24"/>
          <w:szCs w:val="24"/>
        </w:rPr>
        <w:t>- обеспечить своевременное повышение квалификации педагогических работников не реже 1 раза в три года;</w:t>
      </w:r>
    </w:p>
    <w:p w:rsidR="00B72840" w:rsidRPr="00CB6346" w:rsidRDefault="00A6155B" w:rsidP="00CB6346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2840" w:rsidRPr="00CB6346">
        <w:rPr>
          <w:rFonts w:ascii="Times New Roman" w:hAnsi="Times New Roman" w:cs="Times New Roman"/>
          <w:sz w:val="24"/>
          <w:szCs w:val="24"/>
        </w:rPr>
        <w:t>- активно использовать меры нематериального стимулирования педагогических работников для повышения мотивации к профессиональному развитию и самосовершенствованию;</w:t>
      </w:r>
    </w:p>
    <w:p w:rsidR="00B72840" w:rsidRPr="00CB6346" w:rsidRDefault="00A6155B" w:rsidP="00490750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2840" w:rsidRPr="00CB6346">
        <w:rPr>
          <w:rFonts w:ascii="Times New Roman" w:hAnsi="Times New Roman" w:cs="Times New Roman"/>
          <w:sz w:val="24"/>
          <w:szCs w:val="24"/>
        </w:rPr>
        <w:t>- продолжить совершенствования оплаты труда руководителей в части стимулирующих выплат.</w:t>
      </w:r>
    </w:p>
    <w:p w:rsidR="00B72840" w:rsidRPr="00CB6346" w:rsidRDefault="00B72840" w:rsidP="00CB6346">
      <w:pPr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B9157B" w:rsidRPr="00CB6346" w:rsidRDefault="00B9157B" w:rsidP="00CB634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09" w:rsidRPr="00CB6346" w:rsidRDefault="005C7209" w:rsidP="00490750">
      <w:pPr>
        <w:pStyle w:val="a9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34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Приоритеты муниципальной политики в сфере реализации Программы,</w:t>
      </w:r>
      <w:r w:rsidR="00FD08F5" w:rsidRPr="00CB6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6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  <w:r w:rsidR="0057522F" w:rsidRPr="00CB6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50C0" w:rsidRPr="00CB6346" w:rsidRDefault="00E850C0" w:rsidP="00490750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09" w:rsidRPr="00CB6346" w:rsidRDefault="005C7209" w:rsidP="00490750">
      <w:pPr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Основным направлением </w:t>
      </w:r>
      <w:r w:rsidR="00D706FA" w:rsidRPr="00CB6346">
        <w:rPr>
          <w:rFonts w:ascii="Times New Roman" w:hAnsi="Times New Roman" w:cs="Times New Roman"/>
          <w:sz w:val="24"/>
          <w:szCs w:val="24"/>
        </w:rPr>
        <w:t>муниципальной</w:t>
      </w:r>
      <w:r w:rsidRPr="00CB6346">
        <w:rPr>
          <w:rFonts w:ascii="Times New Roman" w:hAnsi="Times New Roman" w:cs="Times New Roman"/>
          <w:sz w:val="24"/>
          <w:szCs w:val="24"/>
        </w:rPr>
        <w:t xml:space="preserve"> политики в сфере общего образования на период до 20</w:t>
      </w:r>
      <w:r w:rsidR="000D3FC3" w:rsidRPr="00CB6346">
        <w:rPr>
          <w:rFonts w:ascii="Times New Roman" w:hAnsi="Times New Roman" w:cs="Times New Roman"/>
          <w:sz w:val="24"/>
          <w:szCs w:val="24"/>
        </w:rPr>
        <w:t>2</w:t>
      </w:r>
      <w:r w:rsidR="00F50944" w:rsidRPr="00CB6346">
        <w:rPr>
          <w:rFonts w:ascii="Times New Roman" w:hAnsi="Times New Roman" w:cs="Times New Roman"/>
          <w:sz w:val="24"/>
          <w:szCs w:val="24"/>
        </w:rPr>
        <w:t>7</w:t>
      </w:r>
      <w:r w:rsidRPr="00CB6346">
        <w:rPr>
          <w:rFonts w:ascii="Times New Roman" w:hAnsi="Times New Roman" w:cs="Times New Roman"/>
          <w:sz w:val="24"/>
          <w:szCs w:val="24"/>
        </w:rPr>
        <w:t xml:space="preserve"> года является обеспечение равного доступа к качественному образованию</w:t>
      </w:r>
      <w:r w:rsidR="00FA7408" w:rsidRPr="00CB6346">
        <w:rPr>
          <w:rFonts w:ascii="Times New Roman" w:hAnsi="Times New Roman" w:cs="Times New Roman"/>
          <w:sz w:val="24"/>
          <w:szCs w:val="24"/>
        </w:rPr>
        <w:t>.</w:t>
      </w:r>
    </w:p>
    <w:p w:rsidR="004030C7" w:rsidRPr="00CB6346" w:rsidRDefault="004030C7" w:rsidP="00490750">
      <w:pPr>
        <w:suppressAutoHyphens/>
        <w:spacing w:after="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Условия, сложившиеся в муниципальной системе образования, свидетельствуют о существующем потенциале развития. За </w:t>
      </w:r>
      <w:r w:rsidR="00311FC3" w:rsidRPr="00CB6346">
        <w:rPr>
          <w:rFonts w:ascii="Times New Roman" w:hAnsi="Times New Roman" w:cs="Times New Roman"/>
          <w:sz w:val="24"/>
          <w:szCs w:val="24"/>
        </w:rPr>
        <w:t>последние</w:t>
      </w:r>
      <w:r w:rsidRPr="00CB6346">
        <w:rPr>
          <w:rFonts w:ascii="Times New Roman" w:hAnsi="Times New Roman" w:cs="Times New Roman"/>
          <w:sz w:val="24"/>
          <w:szCs w:val="24"/>
        </w:rPr>
        <w:t xml:space="preserve"> годы достигнуты показатели, которые позволят обеспечить переход муниципальной системы образования в предстоящий период на новый </w:t>
      </w:r>
      <w:r w:rsidR="00FA7408" w:rsidRPr="00CB6346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Pr="00CB6346">
        <w:rPr>
          <w:rFonts w:ascii="Times New Roman" w:hAnsi="Times New Roman" w:cs="Times New Roman"/>
          <w:sz w:val="24"/>
          <w:szCs w:val="24"/>
        </w:rPr>
        <w:t>уровень.</w:t>
      </w:r>
      <w:r w:rsidR="00FD08F5" w:rsidRPr="00CB6346">
        <w:rPr>
          <w:rFonts w:ascii="Times New Roman" w:hAnsi="Times New Roman" w:cs="Times New Roman"/>
          <w:sz w:val="24"/>
          <w:szCs w:val="24"/>
        </w:rPr>
        <w:t xml:space="preserve"> </w:t>
      </w:r>
      <w:r w:rsidRPr="00CB6346">
        <w:rPr>
          <w:rFonts w:ascii="Times New Roman" w:hAnsi="Times New Roman" w:cs="Times New Roman"/>
          <w:sz w:val="24"/>
          <w:szCs w:val="24"/>
        </w:rPr>
        <w:t>Вместе с тем определены проблемы и связанные с ними актуальные направления развития муниципально</w:t>
      </w:r>
      <w:r w:rsidR="00FA7408" w:rsidRPr="00CB6346">
        <w:rPr>
          <w:rFonts w:ascii="Times New Roman" w:hAnsi="Times New Roman" w:cs="Times New Roman"/>
          <w:sz w:val="24"/>
          <w:szCs w:val="24"/>
        </w:rPr>
        <w:t>й системы образования:</w:t>
      </w:r>
    </w:p>
    <w:p w:rsidR="004030C7" w:rsidRPr="00CB6346" w:rsidRDefault="004030C7" w:rsidP="00490750">
      <w:pPr>
        <w:suppressAutoHyphens/>
        <w:spacing w:after="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увеличение объема услуг дошкольного образования, в том числе по сопровождению раннего развития детей в возрасте от 2 месяцев до 3 лет, обеспечение качества дошкольного образования для детей в возрасте от 3 до 7 лет;</w:t>
      </w:r>
    </w:p>
    <w:p w:rsidR="004030C7" w:rsidRPr="00CB6346" w:rsidRDefault="004030C7" w:rsidP="00490750">
      <w:pPr>
        <w:suppressAutoHyphens/>
        <w:spacing w:after="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обновление материально-технической базы учреждений с учетом требований федеральных государственных образовательных стандартов к качеству условий осуществления образовательной деятельности;</w:t>
      </w:r>
    </w:p>
    <w:p w:rsidR="004030C7" w:rsidRPr="00CB6346" w:rsidRDefault="00FA7408" w:rsidP="00CB6346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обновление содержания, технологий образования и образовательной среды</w:t>
      </w:r>
      <w:r w:rsidR="00D706FA" w:rsidRPr="00CB6346">
        <w:rPr>
          <w:rFonts w:ascii="Times New Roman" w:hAnsi="Times New Roman" w:cs="Times New Roman"/>
          <w:sz w:val="24"/>
          <w:szCs w:val="24"/>
        </w:rPr>
        <w:t>;</w:t>
      </w:r>
    </w:p>
    <w:p w:rsidR="004030C7" w:rsidRPr="00CB6346" w:rsidRDefault="004030C7" w:rsidP="00CB6346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обеспечение качества образовательных результатов школьников;</w:t>
      </w:r>
    </w:p>
    <w:p w:rsidR="00FA7408" w:rsidRPr="00CB6346" w:rsidRDefault="00FA7408" w:rsidP="00CB6346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развитие информационно-образовательной среды;</w:t>
      </w:r>
    </w:p>
    <w:p w:rsidR="00FA7408" w:rsidRPr="00CB6346" w:rsidRDefault="00FA7408" w:rsidP="00CB63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повышение воспитательного потенциала образовательных учреждений;</w:t>
      </w:r>
    </w:p>
    <w:p w:rsidR="004030C7" w:rsidRPr="00CB6346" w:rsidRDefault="00FA7408" w:rsidP="00CB6346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развитие эффективной модели воспитания и социализации</w:t>
      </w:r>
      <w:r w:rsidR="00D706FA" w:rsidRPr="00CB6346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B6346">
        <w:rPr>
          <w:rFonts w:ascii="Times New Roman" w:hAnsi="Times New Roman" w:cs="Times New Roman"/>
          <w:sz w:val="24"/>
          <w:szCs w:val="24"/>
        </w:rPr>
        <w:t>;</w:t>
      </w:r>
    </w:p>
    <w:p w:rsidR="00FA7408" w:rsidRPr="00CB6346" w:rsidRDefault="00FA7408" w:rsidP="00490750">
      <w:pPr>
        <w:suppressAutoHyphens/>
        <w:spacing w:after="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укрепление здоровья школьников посредством развития физкультуры и спорта, качественного полноценного питания;</w:t>
      </w:r>
    </w:p>
    <w:p w:rsidR="004030C7" w:rsidRPr="00CB6346" w:rsidRDefault="00FA7408" w:rsidP="00490750">
      <w:pPr>
        <w:suppressAutoHyphens/>
        <w:spacing w:after="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</w:t>
      </w:r>
      <w:r w:rsidR="004030C7" w:rsidRPr="00CB6346">
        <w:rPr>
          <w:rFonts w:ascii="Times New Roman" w:hAnsi="Times New Roman" w:cs="Times New Roman"/>
          <w:sz w:val="24"/>
          <w:szCs w:val="24"/>
        </w:rPr>
        <w:t xml:space="preserve"> модернизация дополнительного образования, направленного на самоопределение и профессиональную ориентацию детей;</w:t>
      </w:r>
    </w:p>
    <w:p w:rsidR="004030C7" w:rsidRPr="00CB6346" w:rsidRDefault="004030C7" w:rsidP="00CB6346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обновление компетенций педагогических кадров;</w:t>
      </w:r>
    </w:p>
    <w:p w:rsidR="004030C7" w:rsidRPr="00CB6346" w:rsidRDefault="00E15408" w:rsidP="00490750">
      <w:pPr>
        <w:suppressAutoHyphens/>
        <w:spacing w:after="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укрепление кадрового потенциала отрасли, создание условий для повышения квалификации работающих педагогов</w:t>
      </w:r>
      <w:r w:rsidR="00D706FA" w:rsidRPr="00CB6346">
        <w:rPr>
          <w:rFonts w:ascii="Times New Roman" w:hAnsi="Times New Roman" w:cs="Times New Roman"/>
          <w:sz w:val="24"/>
          <w:szCs w:val="24"/>
        </w:rPr>
        <w:t>.</w:t>
      </w:r>
    </w:p>
    <w:p w:rsidR="00880ECB" w:rsidRPr="00CB6346" w:rsidRDefault="00961EFA" w:rsidP="00490750">
      <w:pPr>
        <w:suppressAutoHyphens/>
        <w:spacing w:after="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Целью п</w:t>
      </w:r>
      <w:r w:rsidRPr="00CB6346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FD08F5" w:rsidRPr="00CB6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34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96649" w:rsidRPr="00CB6346">
        <w:rPr>
          <w:rFonts w:ascii="Times New Roman" w:hAnsi="Times New Roman" w:cs="Times New Roman"/>
          <w:color w:val="000000"/>
          <w:sz w:val="24"/>
          <w:szCs w:val="24"/>
        </w:rPr>
        <w:t>развитие и модернизация муниципальной системы образования, обеспечивающие высокое качество образования в соответствии с запросами населения и перспективными задачами социально-экономического развития Орджоникидзевского района.</w:t>
      </w:r>
    </w:p>
    <w:p w:rsidR="00961EFA" w:rsidRPr="00CB6346" w:rsidRDefault="00961EFA" w:rsidP="00CB6346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</w:t>
      </w:r>
      <w:r w:rsidR="00D33992" w:rsidRPr="00CB6346">
        <w:rPr>
          <w:rFonts w:ascii="Times New Roman" w:hAnsi="Times New Roman" w:cs="Times New Roman"/>
          <w:color w:val="000000"/>
          <w:sz w:val="24"/>
          <w:szCs w:val="24"/>
        </w:rPr>
        <w:t>поставленной</w:t>
      </w:r>
      <w:r w:rsidRPr="00CB6346">
        <w:rPr>
          <w:rFonts w:ascii="Times New Roman" w:hAnsi="Times New Roman" w:cs="Times New Roman"/>
          <w:color w:val="000000"/>
          <w:sz w:val="24"/>
          <w:szCs w:val="24"/>
        </w:rPr>
        <w:t xml:space="preserve"> цели необходимо решение </w:t>
      </w:r>
      <w:r w:rsidRPr="00CB6346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AA24AE" w:rsidRPr="00CB6346" w:rsidRDefault="00B61DB8" w:rsidP="00490750">
      <w:pPr>
        <w:suppressAutoHyphens/>
        <w:spacing w:after="0" w:line="240" w:lineRule="auto"/>
        <w:ind w:left="284"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4AE" w:rsidRPr="00CB6346">
        <w:rPr>
          <w:rFonts w:ascii="Times New Roman" w:hAnsi="Times New Roman" w:cs="Times New Roman"/>
          <w:sz w:val="24"/>
          <w:szCs w:val="24"/>
        </w:rPr>
        <w:t>- созда</w:t>
      </w:r>
      <w:r w:rsidR="00AD49CA" w:rsidRPr="00CB6346">
        <w:rPr>
          <w:rFonts w:ascii="Times New Roman" w:hAnsi="Times New Roman" w:cs="Times New Roman"/>
          <w:sz w:val="24"/>
          <w:szCs w:val="24"/>
        </w:rPr>
        <w:t>ть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</w:r>
    </w:p>
    <w:p w:rsidR="00AA24AE" w:rsidRPr="00CB6346" w:rsidRDefault="00B61DB8" w:rsidP="00490750">
      <w:pPr>
        <w:suppressAutoHyphens/>
        <w:spacing w:after="0" w:line="240" w:lineRule="auto"/>
        <w:ind w:left="284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- </w:t>
      </w:r>
      <w:r w:rsidR="00AD49CA" w:rsidRPr="00CB6346">
        <w:rPr>
          <w:rFonts w:ascii="Times New Roman" w:hAnsi="Times New Roman" w:cs="Times New Roman"/>
          <w:sz w:val="24"/>
          <w:szCs w:val="24"/>
        </w:rPr>
        <w:t>с</w:t>
      </w:r>
      <w:r w:rsidR="00AA24AE" w:rsidRPr="00CB6346">
        <w:rPr>
          <w:rFonts w:ascii="Times New Roman" w:hAnsi="Times New Roman" w:cs="Times New Roman"/>
          <w:sz w:val="24"/>
          <w:szCs w:val="24"/>
        </w:rPr>
        <w:t>формирова</w:t>
      </w:r>
      <w:r w:rsidR="00AD49CA" w:rsidRPr="00CB6346">
        <w:rPr>
          <w:rFonts w:ascii="Times New Roman" w:hAnsi="Times New Roman" w:cs="Times New Roman"/>
          <w:sz w:val="24"/>
          <w:szCs w:val="24"/>
        </w:rPr>
        <w:t>ть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AD49CA" w:rsidRPr="00CB6346">
        <w:rPr>
          <w:rFonts w:ascii="Times New Roman" w:hAnsi="Times New Roman" w:cs="Times New Roman"/>
          <w:sz w:val="24"/>
          <w:szCs w:val="24"/>
        </w:rPr>
        <w:t>ую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D49CA" w:rsidRPr="00CB6346">
        <w:rPr>
          <w:rFonts w:ascii="Times New Roman" w:hAnsi="Times New Roman" w:cs="Times New Roman"/>
          <w:sz w:val="24"/>
          <w:szCs w:val="24"/>
        </w:rPr>
        <w:t>у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на основе принципов открытости, объективности;</w:t>
      </w:r>
    </w:p>
    <w:p w:rsidR="00AA24AE" w:rsidRPr="00CB6346" w:rsidRDefault="00B61DB8" w:rsidP="00490750">
      <w:pPr>
        <w:suppressAutoHyphens/>
        <w:spacing w:after="0" w:line="240" w:lineRule="auto"/>
        <w:ind w:left="284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- </w:t>
      </w:r>
      <w:r w:rsidR="00AD49CA" w:rsidRPr="00CB6346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AA24AE" w:rsidRPr="00CB6346">
        <w:rPr>
          <w:rFonts w:ascii="Times New Roman" w:hAnsi="Times New Roman" w:cs="Times New Roman"/>
          <w:sz w:val="24"/>
          <w:szCs w:val="24"/>
        </w:rPr>
        <w:t>развити</w:t>
      </w:r>
      <w:r w:rsidR="00AD49CA" w:rsidRPr="00CB6346">
        <w:rPr>
          <w:rFonts w:ascii="Times New Roman" w:hAnsi="Times New Roman" w:cs="Times New Roman"/>
          <w:sz w:val="24"/>
          <w:szCs w:val="24"/>
        </w:rPr>
        <w:t>я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 системы дополнительного образования детей Орджоникидзевского района с целью обеспечения условий для развития детской одаренности и талантов, </w:t>
      </w:r>
      <w:proofErr w:type="spellStart"/>
      <w:r w:rsidR="00AA24AE" w:rsidRPr="00CB634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AA24AE" w:rsidRPr="00CB6346">
        <w:rPr>
          <w:rFonts w:ascii="Times New Roman" w:hAnsi="Times New Roman" w:cs="Times New Roman"/>
          <w:sz w:val="24"/>
          <w:szCs w:val="24"/>
        </w:rPr>
        <w:t>, социализации и максимально возможной самореализации детей в социально позитивных видах деятельности;</w:t>
      </w:r>
    </w:p>
    <w:p w:rsidR="00761BBF" w:rsidRPr="00CB6346" w:rsidRDefault="00B61DB8" w:rsidP="00490750">
      <w:pPr>
        <w:suppressAutoHyphens/>
        <w:spacing w:after="0" w:line="240" w:lineRule="auto"/>
        <w:ind w:left="284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4AE" w:rsidRPr="00CB6346">
        <w:rPr>
          <w:rFonts w:ascii="Times New Roman" w:hAnsi="Times New Roman" w:cs="Times New Roman"/>
          <w:sz w:val="24"/>
          <w:szCs w:val="24"/>
        </w:rPr>
        <w:t>- обеспеч</w:t>
      </w:r>
      <w:r w:rsidR="00AD49CA" w:rsidRPr="00CB6346">
        <w:rPr>
          <w:rFonts w:ascii="Times New Roman" w:hAnsi="Times New Roman" w:cs="Times New Roman"/>
          <w:sz w:val="24"/>
          <w:szCs w:val="24"/>
        </w:rPr>
        <w:t>ить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AD49CA" w:rsidRPr="00CB6346">
        <w:rPr>
          <w:rFonts w:ascii="Times New Roman" w:hAnsi="Times New Roman" w:cs="Times New Roman"/>
          <w:sz w:val="24"/>
          <w:szCs w:val="24"/>
        </w:rPr>
        <w:t>я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 для развития кадрового потенциала муниципальной системы образования: профессионального роста педагогических работников, внедрения эффективных механизмов организации непрерывного образования, подготовки и переподготовки профессиональных кадров; привлечения молодых </w:t>
      </w:r>
      <w:r w:rsidR="00E50229" w:rsidRPr="00CB6346">
        <w:rPr>
          <w:rFonts w:ascii="Times New Roman" w:hAnsi="Times New Roman" w:cs="Times New Roman"/>
          <w:sz w:val="24"/>
          <w:szCs w:val="24"/>
        </w:rPr>
        <w:t>педагогов в систему образования.</w:t>
      </w:r>
    </w:p>
    <w:p w:rsidR="00084702" w:rsidRDefault="00084702" w:rsidP="00E50229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1DB8" w:rsidRPr="00B61DB8" w:rsidRDefault="00B61DB8" w:rsidP="00B61DB8">
      <w:pPr>
        <w:spacing w:after="0" w:line="240" w:lineRule="auto"/>
        <w:ind w:hanging="16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61DB8">
        <w:rPr>
          <w:rFonts w:ascii="Times New Roman" w:hAnsi="Times New Roman" w:cs="Times New Roman"/>
          <w:b/>
          <w:sz w:val="24"/>
          <w:szCs w:val="24"/>
        </w:rPr>
        <w:t>4.Перечень и характеристики</w:t>
      </w:r>
    </w:p>
    <w:p w:rsidR="00B61DB8" w:rsidRPr="00B61DB8" w:rsidRDefault="00B61DB8" w:rsidP="00B61DB8">
      <w:pPr>
        <w:spacing w:after="0" w:line="240" w:lineRule="auto"/>
        <w:ind w:hanging="16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61DB8">
        <w:rPr>
          <w:rFonts w:ascii="Times New Roman" w:hAnsi="Times New Roman" w:cs="Times New Roman"/>
          <w:b/>
          <w:sz w:val="24"/>
          <w:szCs w:val="24"/>
        </w:rPr>
        <w:t>Основных мероприятий Программы</w:t>
      </w:r>
    </w:p>
    <w:p w:rsidR="00B61DB8" w:rsidRPr="00E50229" w:rsidRDefault="00B61DB8" w:rsidP="00E50229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387F" w:rsidRDefault="00761BBF" w:rsidP="00761BBF">
      <w:pPr>
        <w:pStyle w:val="ConsPlusTitle"/>
        <w:outlineLvl w:val="1"/>
        <w:rPr>
          <w:b w:val="0"/>
        </w:rPr>
      </w:pPr>
      <w:r w:rsidRPr="00761BBF">
        <w:rPr>
          <w:b w:val="0"/>
        </w:rPr>
        <w:t xml:space="preserve"> </w:t>
      </w:r>
      <w:r>
        <w:rPr>
          <w:b w:val="0"/>
        </w:rPr>
        <w:t xml:space="preserve">   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271"/>
        <w:gridCol w:w="953"/>
        <w:gridCol w:w="853"/>
        <w:gridCol w:w="872"/>
        <w:gridCol w:w="885"/>
        <w:gridCol w:w="851"/>
        <w:gridCol w:w="850"/>
        <w:gridCol w:w="851"/>
        <w:gridCol w:w="1383"/>
      </w:tblGrid>
      <w:tr w:rsidR="00897B2A" w:rsidRPr="00E64C53" w:rsidTr="009F1798">
        <w:trPr>
          <w:trHeight w:val="1215"/>
        </w:trPr>
        <w:tc>
          <w:tcPr>
            <w:tcW w:w="10422" w:type="dxa"/>
            <w:gridSpan w:val="10"/>
            <w:hideMark/>
          </w:tcPr>
          <w:p w:rsidR="00897B2A" w:rsidRPr="00E64C53" w:rsidRDefault="00897B2A" w:rsidP="00B61DB8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lastRenderedPageBreak/>
              <w:br/>
              <w:t xml:space="preserve">Перечень основных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мероприятий  Программы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в разрезе подпрограмм с указанием основных мероприятий и увязкой с целевыми показателями представлен в таблице</w:t>
            </w:r>
          </w:p>
        </w:tc>
      </w:tr>
      <w:tr w:rsidR="009F1798" w:rsidRPr="00E64C53" w:rsidTr="009F1798">
        <w:trPr>
          <w:trHeight w:val="300"/>
        </w:trPr>
        <w:tc>
          <w:tcPr>
            <w:tcW w:w="653" w:type="dxa"/>
            <w:vMerge w:val="restart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№ п/п</w:t>
            </w:r>
          </w:p>
        </w:tc>
        <w:tc>
          <w:tcPr>
            <w:tcW w:w="2271" w:type="dxa"/>
            <w:vMerge w:val="restart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53" w:type="dxa"/>
            <w:vMerge w:val="restart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5162" w:type="dxa"/>
            <w:gridSpan w:val="6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Объем финансирования </w:t>
            </w:r>
            <w:proofErr w:type="spellStart"/>
            <w:r w:rsidRPr="00E64C53">
              <w:rPr>
                <w:b w:val="0"/>
                <w:sz w:val="16"/>
                <w:szCs w:val="16"/>
              </w:rPr>
              <w:t>тыс.руб</w:t>
            </w:r>
            <w:proofErr w:type="spellEnd"/>
            <w:r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383" w:type="dxa"/>
            <w:vMerge w:val="restart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Исполнители</w:t>
            </w:r>
          </w:p>
        </w:tc>
      </w:tr>
      <w:tr w:rsidR="009F1798" w:rsidRPr="00E64C53" w:rsidTr="009F1798">
        <w:trPr>
          <w:trHeight w:val="300"/>
        </w:trPr>
        <w:tc>
          <w:tcPr>
            <w:tcW w:w="653" w:type="dxa"/>
            <w:vMerge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2271" w:type="dxa"/>
            <w:vMerge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953" w:type="dxa"/>
            <w:vMerge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5162" w:type="dxa"/>
            <w:gridSpan w:val="6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в том числе по годам</w:t>
            </w:r>
          </w:p>
        </w:tc>
        <w:tc>
          <w:tcPr>
            <w:tcW w:w="1383" w:type="dxa"/>
            <w:vMerge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</w:p>
        </w:tc>
      </w:tr>
      <w:tr w:rsidR="009F1798" w:rsidRPr="00E64C53" w:rsidTr="009F1798">
        <w:trPr>
          <w:trHeight w:val="300"/>
        </w:trPr>
        <w:tc>
          <w:tcPr>
            <w:tcW w:w="653" w:type="dxa"/>
            <w:vMerge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2271" w:type="dxa"/>
            <w:vMerge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953" w:type="dxa"/>
            <w:vMerge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2022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2023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2024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2025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2026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2027</w:t>
            </w:r>
          </w:p>
        </w:tc>
        <w:tc>
          <w:tcPr>
            <w:tcW w:w="1383" w:type="dxa"/>
            <w:vMerge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</w:p>
        </w:tc>
      </w:tr>
      <w:tr w:rsidR="009F1798" w:rsidRPr="00E64C53" w:rsidTr="009F1798">
        <w:trPr>
          <w:trHeight w:val="300"/>
        </w:trPr>
        <w:tc>
          <w:tcPr>
            <w:tcW w:w="6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27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138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</w:t>
            </w:r>
          </w:p>
        </w:tc>
      </w:tr>
      <w:tr w:rsidR="00897B2A" w:rsidRPr="00E64C53" w:rsidTr="009F1798">
        <w:trPr>
          <w:trHeight w:val="300"/>
        </w:trPr>
        <w:tc>
          <w:tcPr>
            <w:tcW w:w="10422" w:type="dxa"/>
            <w:gridSpan w:val="10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 xml:space="preserve">Муниципальная Программа «Развитие образования в Орджоникидзевском районе» </w:t>
            </w:r>
          </w:p>
        </w:tc>
      </w:tr>
      <w:tr w:rsidR="00897B2A" w:rsidRPr="00E64C53" w:rsidTr="009F1798">
        <w:trPr>
          <w:trHeight w:val="705"/>
        </w:trPr>
        <w:tc>
          <w:tcPr>
            <w:tcW w:w="10422" w:type="dxa"/>
            <w:gridSpan w:val="10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897B2A" w:rsidRPr="00E64C53" w:rsidTr="009F1798">
        <w:trPr>
          <w:trHeight w:val="1185"/>
        </w:trPr>
        <w:tc>
          <w:tcPr>
            <w:tcW w:w="10422" w:type="dxa"/>
            <w:gridSpan w:val="10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Задача1.</w:t>
            </w:r>
            <w:r w:rsidRPr="00E64C53">
              <w:rPr>
                <w:b w:val="0"/>
                <w:bCs/>
                <w:sz w:val="16"/>
                <w:szCs w:val="16"/>
              </w:rPr>
              <w:t xml:space="preserve"> </w:t>
            </w:r>
            <w:r w:rsidRPr="00E64C53">
              <w:rPr>
                <w:b w:val="0"/>
                <w:sz w:val="16"/>
                <w:szCs w:val="16"/>
              </w:rPr>
              <w:t>Создание в системе дошкольного, начального общего, основного общего, ср</w:t>
            </w:r>
            <w:r w:rsidR="009F1798" w:rsidRPr="00E64C53">
              <w:rPr>
                <w:b w:val="0"/>
                <w:sz w:val="16"/>
                <w:szCs w:val="16"/>
              </w:rPr>
              <w:t>еднего общего образования Орджо</w:t>
            </w:r>
            <w:r w:rsidRPr="00E64C53">
              <w:rPr>
                <w:b w:val="0"/>
                <w:sz w:val="16"/>
                <w:szCs w:val="16"/>
              </w:rPr>
              <w:t xml:space="preserve">никидзевского района равных возможностей для современного качественного образования и позитивной социализации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детей;</w:t>
            </w:r>
            <w:r w:rsidRPr="00E64C53">
              <w:rPr>
                <w:b w:val="0"/>
                <w:sz w:val="16"/>
                <w:szCs w:val="16"/>
              </w:rPr>
              <w:br/>
            </w:r>
            <w:r w:rsidRPr="00E64C53">
              <w:rPr>
                <w:bCs/>
                <w:sz w:val="16"/>
                <w:szCs w:val="16"/>
              </w:rPr>
              <w:t>Задача</w:t>
            </w:r>
            <w:proofErr w:type="gramEnd"/>
            <w:r w:rsidRPr="00E64C53">
              <w:rPr>
                <w:bCs/>
                <w:sz w:val="16"/>
                <w:szCs w:val="16"/>
              </w:rPr>
              <w:t xml:space="preserve"> 2.</w:t>
            </w:r>
            <w:r w:rsidRPr="00E64C53">
              <w:rPr>
                <w:b w:val="0"/>
                <w:sz w:val="16"/>
                <w:szCs w:val="16"/>
              </w:rPr>
              <w:t xml:space="preserve"> Формирование современной системы оценки качества образования на основе принципов открытости, объективности</w:t>
            </w:r>
          </w:p>
        </w:tc>
      </w:tr>
      <w:tr w:rsidR="00897B2A" w:rsidRPr="00E64C53" w:rsidTr="00035C3C">
        <w:trPr>
          <w:trHeight w:val="641"/>
        </w:trPr>
        <w:tc>
          <w:tcPr>
            <w:tcW w:w="10422" w:type="dxa"/>
            <w:gridSpan w:val="10"/>
            <w:noWrap/>
            <w:hideMark/>
          </w:tcPr>
          <w:p w:rsidR="00897B2A" w:rsidRPr="00E64C53" w:rsidRDefault="00897B2A" w:rsidP="009F1798">
            <w:pPr>
              <w:pStyle w:val="ConsPlusTitle"/>
              <w:jc w:val="center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Основное мероприятие 1.1 «Развитие дошкольного образования»</w:t>
            </w:r>
          </w:p>
        </w:tc>
      </w:tr>
      <w:tr w:rsidR="009F1798" w:rsidRPr="00E64C53" w:rsidTr="009F1798">
        <w:trPr>
          <w:trHeight w:val="1020"/>
        </w:trPr>
        <w:tc>
          <w:tcPr>
            <w:tcW w:w="6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1.1.1.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Обеспечение деятельности подведомственных учреждений общеобразовательных организаций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E7E3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163574,1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32498,3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22164,3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035C3C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29466,4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035C3C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26467,9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035C3C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26488,6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3C456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26488,6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785"/>
        </w:trPr>
        <w:tc>
          <w:tcPr>
            <w:tcW w:w="6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1.1.2.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3C456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257824,1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35009,0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35648,0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3C456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42743,7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E7E3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48685,0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E7E3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47869,2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E7E3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47869,2</w:t>
            </w:r>
          </w:p>
        </w:tc>
        <w:tc>
          <w:tcPr>
            <w:tcW w:w="1383" w:type="dxa"/>
            <w:hideMark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750"/>
        </w:trPr>
        <w:tc>
          <w:tcPr>
            <w:tcW w:w="6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1.1.3.</w:t>
            </w:r>
          </w:p>
        </w:tc>
        <w:tc>
          <w:tcPr>
            <w:tcW w:w="2271" w:type="dxa"/>
            <w:hideMark/>
          </w:tcPr>
          <w:p w:rsidR="00897B2A" w:rsidRPr="00E64C53" w:rsidRDefault="008E7E3E" w:rsidP="008E7E3E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Частичное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погашение  кредиторской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задолженности </w:t>
            </w:r>
            <w:r w:rsidR="009F1798" w:rsidRPr="00E64C53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E7E3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371,6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E7E3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371,6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020"/>
        </w:trPr>
        <w:tc>
          <w:tcPr>
            <w:tcW w:w="653" w:type="dxa"/>
            <w:noWrap/>
            <w:hideMark/>
          </w:tcPr>
          <w:p w:rsidR="00897B2A" w:rsidRPr="00E64C53" w:rsidRDefault="00F633CD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1.1.4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Оснащение дошкольных организаций с целью создания современной образовательной среды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E7E3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1038,3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E7E3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438,3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E7E3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600</w:t>
            </w:r>
            <w:r w:rsidR="00897B2A" w:rsidRPr="00E64C53"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020"/>
        </w:trPr>
        <w:tc>
          <w:tcPr>
            <w:tcW w:w="653" w:type="dxa"/>
            <w:noWrap/>
            <w:hideMark/>
          </w:tcPr>
          <w:p w:rsidR="00897B2A" w:rsidRPr="00E64C53" w:rsidRDefault="00F633CD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1.1.5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Проведение мероприятий по обеспечению комплексной безопасности образовательных дошкольных организаций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E7E3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1654,2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300,0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E7E3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354,2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E7E3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1000</w:t>
            </w:r>
            <w:r w:rsidR="00897B2A" w:rsidRPr="00E64C53"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4641E5">
        <w:trPr>
          <w:trHeight w:val="765"/>
        </w:trPr>
        <w:tc>
          <w:tcPr>
            <w:tcW w:w="653" w:type="dxa"/>
            <w:noWrap/>
            <w:hideMark/>
          </w:tcPr>
          <w:p w:rsidR="00897B2A" w:rsidRPr="00E64C53" w:rsidRDefault="00F633CD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1.1.6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П</w:t>
            </w:r>
            <w:r w:rsidR="008E7E3E" w:rsidRPr="00E64C53">
              <w:rPr>
                <w:b w:val="0"/>
                <w:sz w:val="16"/>
                <w:szCs w:val="16"/>
              </w:rPr>
              <w:t xml:space="preserve">роведение частичных </w:t>
            </w:r>
            <w:r w:rsidRPr="00E64C53">
              <w:rPr>
                <w:b w:val="0"/>
                <w:sz w:val="16"/>
                <w:szCs w:val="16"/>
              </w:rPr>
              <w:t xml:space="preserve">ремонтов в зданиях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дошкольных  учреждений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E7E3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10382,1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220,4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E7E3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1561,7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E7E3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8600,0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4641E5">
        <w:trPr>
          <w:trHeight w:val="765"/>
        </w:trPr>
        <w:tc>
          <w:tcPr>
            <w:tcW w:w="653" w:type="dxa"/>
            <w:noWrap/>
            <w:hideMark/>
          </w:tcPr>
          <w:p w:rsidR="00897B2A" w:rsidRPr="00E64C53" w:rsidRDefault="00F633CD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1.1.7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Модернизация региональных систем дошкольного образования.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E7E3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3400,2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1000,0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2400,2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42616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</w:t>
            </w:r>
            <w:r w:rsidR="00897B2A" w:rsidRPr="00E64C53"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42616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</w:t>
            </w:r>
            <w:r w:rsidR="00897B2A" w:rsidRPr="00E64C53"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020"/>
        </w:trPr>
        <w:tc>
          <w:tcPr>
            <w:tcW w:w="653" w:type="dxa"/>
            <w:noWrap/>
            <w:hideMark/>
          </w:tcPr>
          <w:p w:rsidR="00897B2A" w:rsidRPr="00E64C53" w:rsidRDefault="00F633CD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1.1.8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E64C53">
              <w:rPr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 модернизации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региональных  систем дошкольного образования.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38,9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10,1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28,8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2550"/>
        </w:trPr>
        <w:tc>
          <w:tcPr>
            <w:tcW w:w="653" w:type="dxa"/>
            <w:noWrap/>
            <w:hideMark/>
          </w:tcPr>
          <w:p w:rsidR="00897B2A" w:rsidRPr="00E64C53" w:rsidRDefault="00F633CD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lastRenderedPageBreak/>
              <w:t>1.1.9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обучающимися в муниципальных образовательных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организациях ,реализующих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образовательную программу дошкольного образования, без взимания родительской платы.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42616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500</w:t>
            </w:r>
            <w:r w:rsidR="00897B2A" w:rsidRPr="00E64C53"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42616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500,0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020"/>
        </w:trPr>
        <w:tc>
          <w:tcPr>
            <w:tcW w:w="653" w:type="dxa"/>
            <w:noWrap/>
            <w:hideMark/>
          </w:tcPr>
          <w:p w:rsidR="00897B2A" w:rsidRPr="00E64C53" w:rsidRDefault="00F633CD" w:rsidP="00F633CD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1.1.10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Исполнение предписаний пожарного надзора в дошкольных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образовательных  организациях</w:t>
            </w:r>
            <w:proofErr w:type="gramEnd"/>
          </w:p>
        </w:tc>
        <w:tc>
          <w:tcPr>
            <w:tcW w:w="953" w:type="dxa"/>
            <w:noWrap/>
            <w:hideMark/>
          </w:tcPr>
          <w:p w:rsidR="00897B2A" w:rsidRPr="00E64C53" w:rsidRDefault="0042616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1316,8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621,0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42616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695,8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110"/>
        </w:trPr>
        <w:tc>
          <w:tcPr>
            <w:tcW w:w="653" w:type="dxa"/>
            <w:noWrap/>
            <w:hideMark/>
          </w:tcPr>
          <w:p w:rsidR="00897B2A" w:rsidRPr="00E64C53" w:rsidRDefault="00F633CD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1.1.11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Работы по обеспечению антитеррористической защищенности.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451,8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451,8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630"/>
        </w:trPr>
        <w:tc>
          <w:tcPr>
            <w:tcW w:w="6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proofErr w:type="gramStart"/>
            <w:r w:rsidRPr="00E64C53">
              <w:rPr>
                <w:sz w:val="16"/>
                <w:szCs w:val="16"/>
              </w:rPr>
              <w:t>Итого  основное</w:t>
            </w:r>
            <w:proofErr w:type="gramEnd"/>
            <w:r w:rsidRPr="00E64C53">
              <w:rPr>
                <w:sz w:val="16"/>
                <w:szCs w:val="16"/>
              </w:rPr>
              <w:t xml:space="preserve"> мероприятие 1.1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5934C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440552,1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69658,8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5934C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64614,7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5934C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82410,1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5934C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75152,9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5934C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74357,8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5934C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74357,8</w:t>
            </w:r>
          </w:p>
        </w:tc>
        <w:tc>
          <w:tcPr>
            <w:tcW w:w="138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 </w:t>
            </w:r>
          </w:p>
        </w:tc>
      </w:tr>
      <w:tr w:rsidR="00897B2A" w:rsidRPr="00E64C53" w:rsidTr="009F1798">
        <w:trPr>
          <w:trHeight w:val="480"/>
        </w:trPr>
        <w:tc>
          <w:tcPr>
            <w:tcW w:w="10422" w:type="dxa"/>
            <w:gridSpan w:val="10"/>
            <w:noWrap/>
            <w:hideMark/>
          </w:tcPr>
          <w:p w:rsidR="00897B2A" w:rsidRPr="00E64C53" w:rsidRDefault="00897B2A" w:rsidP="009F1798">
            <w:pPr>
              <w:pStyle w:val="ConsPlusTitle"/>
              <w:jc w:val="center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Основное мероприятие 1.2 «Развитие начального общего, основного общего, среднего общего образования»</w:t>
            </w:r>
          </w:p>
        </w:tc>
      </w:tr>
      <w:tr w:rsidR="009F1798" w:rsidRPr="00E64C53" w:rsidTr="009F1798">
        <w:trPr>
          <w:trHeight w:val="1020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1.2.1.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Обеспечение деятельности подведомственных учреждений общеобразовательных организаций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A3684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228723,3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53087,4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A3684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36354,0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A3684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40776,5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A3684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32855,0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A3684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32825,2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A3684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32825,2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020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1.2.2.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Обеспечение деятельности подведомственных учреждений общеобразовательной школы-интерната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A3684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62783,1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13772,3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8287,2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A3684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10047,0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A3684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10225,4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A3684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10225,6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A3684E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10225,6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4641E5">
        <w:trPr>
          <w:trHeight w:val="2295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1.2.3.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5B366D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1416201,6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208064,0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223411,0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5B366D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238497,9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5B366D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248522,3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5B366D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248853,2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5B366D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248853,2</w:t>
            </w:r>
          </w:p>
        </w:tc>
        <w:tc>
          <w:tcPr>
            <w:tcW w:w="1383" w:type="dxa"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4641E5">
        <w:trPr>
          <w:trHeight w:val="765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1.2.4.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Кредиторская задолженность прошлых лет.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993B8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2141,2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598,7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993B8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1542,5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765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1.2.5.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Капитальный ремонт и реконструкция образовательных организаций района.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993B8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39108,4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9081,2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993B8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9519,2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993B8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20508,0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020"/>
        </w:trPr>
        <w:tc>
          <w:tcPr>
            <w:tcW w:w="6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1.2.6.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Выполнение мероприятия по изготовлению проектно-сметной документации на ремонт образовательных организаций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993B8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6363,0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993B8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2900,2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993B8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2462,8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993B8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1000,0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D823B9">
        <w:trPr>
          <w:trHeight w:val="70"/>
        </w:trPr>
        <w:tc>
          <w:tcPr>
            <w:tcW w:w="6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1.2.7.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Обеспечение комплексной безопаснос</w:t>
            </w:r>
            <w:r w:rsidR="009F1798" w:rsidRPr="00E64C53">
              <w:rPr>
                <w:b w:val="0"/>
                <w:sz w:val="16"/>
                <w:szCs w:val="16"/>
              </w:rPr>
              <w:t xml:space="preserve">ти образовательных организаций </w:t>
            </w:r>
            <w:r w:rsidRPr="00E64C53">
              <w:rPr>
                <w:b w:val="0"/>
                <w:sz w:val="16"/>
                <w:szCs w:val="16"/>
              </w:rPr>
              <w:t>района.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993B8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3474,3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1950,4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993B8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573,9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993B8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950,0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275"/>
        </w:trPr>
        <w:tc>
          <w:tcPr>
            <w:tcW w:w="653" w:type="dxa"/>
            <w:hideMark/>
          </w:tcPr>
          <w:p w:rsidR="00897B2A" w:rsidRPr="00E64C53" w:rsidRDefault="00D823B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lastRenderedPageBreak/>
              <w:t>1.2.8.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Оснащение образовательных организаций с целью создания современной образовательной среды, организация горячего питания.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D823B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6515,3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166,6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D823B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3048,7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D823B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3300,0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020"/>
        </w:trPr>
        <w:tc>
          <w:tcPr>
            <w:tcW w:w="653" w:type="dxa"/>
            <w:hideMark/>
          </w:tcPr>
          <w:p w:rsidR="00897B2A" w:rsidRPr="00E64C53" w:rsidRDefault="00D823B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1.2.9.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Выполнение мероприятий по осуществлению строительного контроля   при ремонте образовательных организаций.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D823B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1184,0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937,0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D823B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247,0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020"/>
        </w:trPr>
        <w:tc>
          <w:tcPr>
            <w:tcW w:w="653" w:type="dxa"/>
            <w:hideMark/>
          </w:tcPr>
          <w:p w:rsidR="00897B2A" w:rsidRPr="00E64C53" w:rsidRDefault="00D823B9" w:rsidP="00D823B9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1.2.10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Обновление парка пассажирского автотранспорта для перевозки школьников (приобретение автобусов)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D823B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6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20,0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20,0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D823B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785"/>
        </w:trPr>
        <w:tc>
          <w:tcPr>
            <w:tcW w:w="653" w:type="dxa"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1.2.11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gramStart"/>
            <w:r w:rsidRPr="00E64C53">
              <w:rPr>
                <w:b w:val="0"/>
                <w:sz w:val="16"/>
                <w:szCs w:val="16"/>
              </w:rPr>
              <w:t>Финансирование  социальной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поддержки по обеспечению питанием детей </w:t>
            </w:r>
            <w:proofErr w:type="spellStart"/>
            <w:r w:rsidRPr="00E64C53">
              <w:rPr>
                <w:b w:val="0"/>
                <w:sz w:val="16"/>
                <w:szCs w:val="16"/>
              </w:rPr>
              <w:t>предшкольных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групп и обучающихся инвалидов, детей с ОВЗ ,подвозимых из других населенных пунктов из бюджета района.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4248,7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1048,7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1600,0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160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2295"/>
        </w:trPr>
        <w:tc>
          <w:tcPr>
            <w:tcW w:w="653" w:type="dxa"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1.2.12</w:t>
            </w:r>
          </w:p>
        </w:tc>
        <w:tc>
          <w:tcPr>
            <w:tcW w:w="2271" w:type="dxa"/>
            <w:hideMark/>
          </w:tcPr>
          <w:p w:rsidR="00897B2A" w:rsidRPr="00E64C53" w:rsidRDefault="00897B2A" w:rsidP="00852416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E64C53">
              <w:rPr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мероприятий по предос</w:t>
            </w:r>
            <w:r w:rsidR="00D035D0">
              <w:rPr>
                <w:b w:val="0"/>
                <w:sz w:val="16"/>
                <w:szCs w:val="16"/>
              </w:rPr>
              <w:t xml:space="preserve">тавлению школьного питания </w:t>
            </w:r>
            <w:proofErr w:type="gramStart"/>
            <w:r w:rsidR="00D035D0">
              <w:rPr>
                <w:b w:val="0"/>
                <w:sz w:val="16"/>
                <w:szCs w:val="16"/>
              </w:rPr>
              <w:t>детям  из</w:t>
            </w:r>
            <w:proofErr w:type="gramEnd"/>
            <w:r w:rsidR="00D035D0">
              <w:rPr>
                <w:b w:val="0"/>
                <w:sz w:val="16"/>
                <w:szCs w:val="16"/>
              </w:rPr>
              <w:t xml:space="preserve"> семей, имеющих среднед</w:t>
            </w:r>
            <w:r w:rsidR="00852416">
              <w:rPr>
                <w:b w:val="0"/>
                <w:sz w:val="16"/>
                <w:szCs w:val="16"/>
              </w:rPr>
              <w:t xml:space="preserve">ушевой доход ниже прожиточного минимума </w:t>
            </w:r>
            <w:r w:rsidR="00D035D0">
              <w:rPr>
                <w:b w:val="0"/>
                <w:sz w:val="16"/>
                <w:szCs w:val="16"/>
              </w:rPr>
              <w:t>,установленного в Республике Хакасия, детям с ОВЗ и детям-инвалидам.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31,2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10,4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20,8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C752B4">
        <w:trPr>
          <w:trHeight w:val="2042"/>
        </w:trPr>
        <w:tc>
          <w:tcPr>
            <w:tcW w:w="653" w:type="dxa"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1.2.13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217E5D" w:rsidP="00217E5D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Мероприятия по предоставлению по </w:t>
            </w:r>
            <w:proofErr w:type="gramStart"/>
            <w:r>
              <w:rPr>
                <w:b w:val="0"/>
                <w:sz w:val="16"/>
                <w:szCs w:val="16"/>
              </w:rPr>
              <w:t>предоставлению  школьного</w:t>
            </w:r>
            <w:proofErr w:type="gramEnd"/>
            <w:r>
              <w:rPr>
                <w:b w:val="0"/>
                <w:sz w:val="16"/>
                <w:szCs w:val="16"/>
              </w:rPr>
              <w:t xml:space="preserve"> питания детям из семей, имеющих среднедушевой доход ниже прожиточного минимума, установленного в Республике Хакасия, детям с ОВЗ и детям-инвалидам.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3728,0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1665,1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2062,9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530"/>
        </w:trPr>
        <w:tc>
          <w:tcPr>
            <w:tcW w:w="653" w:type="dxa"/>
            <w:hideMark/>
          </w:tcPr>
          <w:p w:rsidR="00897B2A" w:rsidRPr="00E64C53" w:rsidRDefault="008440E6" w:rsidP="008440E6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1.2.14</w:t>
            </w:r>
          </w:p>
        </w:tc>
        <w:tc>
          <w:tcPr>
            <w:tcW w:w="2271" w:type="dxa"/>
            <w:hideMark/>
          </w:tcPr>
          <w:p w:rsidR="00897B2A" w:rsidRPr="00E64C53" w:rsidRDefault="00C752B4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Реализация</w:t>
            </w:r>
            <w:r w:rsidR="00897B2A" w:rsidRPr="00E64C53"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 w:rsidR="00897B2A" w:rsidRPr="00E64C53">
              <w:rPr>
                <w:b w:val="0"/>
                <w:sz w:val="16"/>
                <w:szCs w:val="16"/>
              </w:rPr>
              <w:t xml:space="preserve">мероприятий </w:t>
            </w:r>
            <w:r>
              <w:rPr>
                <w:b w:val="0"/>
                <w:sz w:val="16"/>
                <w:szCs w:val="16"/>
              </w:rPr>
              <w:t>,направленных</w:t>
            </w:r>
            <w:proofErr w:type="gramEnd"/>
            <w:r>
              <w:rPr>
                <w:b w:val="0"/>
                <w:sz w:val="16"/>
                <w:szCs w:val="16"/>
              </w:rPr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17459,2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8405,5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9053,7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4641E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  </w:t>
            </w:r>
            <w:r w:rsidR="004641E5"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020"/>
        </w:trPr>
        <w:tc>
          <w:tcPr>
            <w:tcW w:w="653" w:type="dxa"/>
            <w:hideMark/>
          </w:tcPr>
          <w:p w:rsidR="00897B2A" w:rsidRPr="00E64C53" w:rsidRDefault="008440E6" w:rsidP="008440E6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1.2.15</w:t>
            </w:r>
          </w:p>
        </w:tc>
        <w:tc>
          <w:tcPr>
            <w:tcW w:w="2271" w:type="dxa"/>
            <w:hideMark/>
          </w:tcPr>
          <w:p w:rsidR="00897B2A" w:rsidRPr="00E64C53" w:rsidRDefault="00897B2A" w:rsidP="00D035D0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E64C53">
              <w:rPr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мероприятий</w:t>
            </w:r>
            <w:r w:rsidR="00D035D0">
              <w:rPr>
                <w:b w:val="0"/>
                <w:sz w:val="16"/>
                <w:szCs w:val="16"/>
              </w:rPr>
              <w:t xml:space="preserve"> ,направленных</w:t>
            </w:r>
            <w:proofErr w:type="gramEnd"/>
            <w:r w:rsidR="00D035D0">
              <w:rPr>
                <w:b w:val="0"/>
                <w:sz w:val="16"/>
                <w:szCs w:val="16"/>
              </w:rPr>
              <w:t xml:space="preserve"> на организацию горячего питания </w:t>
            </w:r>
            <w:proofErr w:type="spellStart"/>
            <w:r w:rsidR="00D035D0">
              <w:rPr>
                <w:b w:val="0"/>
                <w:sz w:val="16"/>
                <w:szCs w:val="16"/>
              </w:rPr>
              <w:t>обучающихмя,получающих</w:t>
            </w:r>
            <w:proofErr w:type="spellEnd"/>
            <w:r w:rsidR="00D035D0">
              <w:rPr>
                <w:b w:val="0"/>
                <w:sz w:val="16"/>
                <w:szCs w:val="16"/>
              </w:rPr>
              <w:t xml:space="preserve"> начальное общее образование в государственных и муниципальных организациях 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176,4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84,9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91,5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965"/>
        </w:trPr>
        <w:tc>
          <w:tcPr>
            <w:tcW w:w="653" w:type="dxa"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1.2.16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Субсидии из республиканского бюджета   на </w:t>
            </w:r>
            <w:proofErr w:type="spellStart"/>
            <w:r w:rsidRPr="00E64C53">
              <w:rPr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расходов, возникающих при реализации региональных проектов, направленных на реализацию мероприятий по модернизации школьных систем образования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18512,5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13737,0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4775,5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510"/>
        </w:trPr>
        <w:tc>
          <w:tcPr>
            <w:tcW w:w="653" w:type="dxa"/>
            <w:hideMark/>
          </w:tcPr>
          <w:p w:rsidR="00897B2A" w:rsidRPr="00E64C53" w:rsidRDefault="008440E6" w:rsidP="008440E6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lastRenderedPageBreak/>
              <w:t>1.2.17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E64C53">
              <w:rPr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субсидий из республиканского бюджета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187,0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138,8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440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48,2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020"/>
        </w:trPr>
        <w:tc>
          <w:tcPr>
            <w:tcW w:w="653" w:type="dxa"/>
            <w:hideMark/>
          </w:tcPr>
          <w:p w:rsidR="00897B2A" w:rsidRPr="00E64C53" w:rsidRDefault="001F7FF7" w:rsidP="001F7FF7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1.2.18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Выплаты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1F7FF7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26296,0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13096,0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13200,0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1F7FF7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1F7FF7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035"/>
        </w:trPr>
        <w:tc>
          <w:tcPr>
            <w:tcW w:w="653" w:type="dxa"/>
            <w:hideMark/>
          </w:tcPr>
          <w:p w:rsidR="00897B2A" w:rsidRPr="00E64C53" w:rsidRDefault="001F7FF7" w:rsidP="001F7FF7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1.2.19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Организация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лагерей  труда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и отдыха  (питание и приобретение оснащения) 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1F7FF7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545,4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87,9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1F7FF7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217,5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1F7FF7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образования, образовательные организации</w:t>
            </w:r>
          </w:p>
        </w:tc>
      </w:tr>
      <w:tr w:rsidR="009F1798" w:rsidRPr="00E64C53" w:rsidTr="009F1798">
        <w:trPr>
          <w:trHeight w:val="1035"/>
        </w:trPr>
        <w:tc>
          <w:tcPr>
            <w:tcW w:w="653" w:type="dxa"/>
            <w:hideMark/>
          </w:tcPr>
          <w:p w:rsidR="00897B2A" w:rsidRPr="00E64C53" w:rsidRDefault="001F7FF7" w:rsidP="001F7FF7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1.2.20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Проведение учебных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сборов  по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основам военного дела с обучающимися образовательных организаций.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1F7FF7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105,0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25,0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1F7FF7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1F7FF7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образования, образовательные организации</w:t>
            </w:r>
          </w:p>
        </w:tc>
      </w:tr>
      <w:tr w:rsidR="009F1798" w:rsidRPr="00E64C53" w:rsidTr="009F1798">
        <w:trPr>
          <w:trHeight w:val="765"/>
        </w:trPr>
        <w:tc>
          <w:tcPr>
            <w:tcW w:w="653" w:type="dxa"/>
            <w:hideMark/>
          </w:tcPr>
          <w:p w:rsidR="00897B2A" w:rsidRPr="00E64C53" w:rsidRDefault="001F7FF7" w:rsidP="001F7FF7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1.2.21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Оплата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труда  несовершеннолетних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 в лагерях труда и отдыха 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1F7FF7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1277,1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277,1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1F7FF7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500</w:t>
            </w:r>
            <w:r w:rsidR="007C3478" w:rsidRPr="00E64C53"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1F7FF7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50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680"/>
        </w:trPr>
        <w:tc>
          <w:tcPr>
            <w:tcW w:w="653" w:type="dxa"/>
            <w:hideMark/>
          </w:tcPr>
          <w:p w:rsidR="00897B2A" w:rsidRPr="00E64C53" w:rsidRDefault="000C5C66" w:rsidP="000C5C66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1.2.22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E64C53">
              <w:rPr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 обеспечения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 оснащения муниципальных общеобразовательных организаций, государственными символами Российской Федерации.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5,7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5,7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7C3478" w:rsidRPr="00E64C53" w:rsidTr="009F1798">
        <w:trPr>
          <w:trHeight w:val="1680"/>
        </w:trPr>
        <w:tc>
          <w:tcPr>
            <w:tcW w:w="653" w:type="dxa"/>
          </w:tcPr>
          <w:p w:rsidR="007C3478" w:rsidRPr="00E64C53" w:rsidRDefault="009D31E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1.2.23</w:t>
            </w:r>
          </w:p>
        </w:tc>
        <w:tc>
          <w:tcPr>
            <w:tcW w:w="2271" w:type="dxa"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gramStart"/>
            <w:r w:rsidRPr="00E64C53">
              <w:rPr>
                <w:b w:val="0"/>
                <w:sz w:val="16"/>
                <w:szCs w:val="16"/>
              </w:rPr>
              <w:t>Субсидия  из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республиканского бюджета на обновление материально-технической базы общеобразовательных организаций для внедрения цифровой образовательной среды </w:t>
            </w:r>
          </w:p>
        </w:tc>
        <w:tc>
          <w:tcPr>
            <w:tcW w:w="953" w:type="dxa"/>
            <w:noWrap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1000,0</w:t>
            </w:r>
          </w:p>
        </w:tc>
        <w:tc>
          <w:tcPr>
            <w:tcW w:w="853" w:type="dxa"/>
            <w:noWrap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1000,0</w:t>
            </w:r>
          </w:p>
        </w:tc>
        <w:tc>
          <w:tcPr>
            <w:tcW w:w="885" w:type="dxa"/>
            <w:noWrap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7C3478" w:rsidRPr="00E64C53" w:rsidTr="009F1798">
        <w:trPr>
          <w:trHeight w:val="1680"/>
        </w:trPr>
        <w:tc>
          <w:tcPr>
            <w:tcW w:w="653" w:type="dxa"/>
          </w:tcPr>
          <w:p w:rsidR="007C3478" w:rsidRPr="00E64C53" w:rsidRDefault="009D31E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1.2.24</w:t>
            </w:r>
          </w:p>
        </w:tc>
        <w:tc>
          <w:tcPr>
            <w:tcW w:w="2271" w:type="dxa"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E64C53">
              <w:rPr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на обновление материально-технической базы общеобразовательных организаций</w:t>
            </w:r>
          </w:p>
        </w:tc>
        <w:tc>
          <w:tcPr>
            <w:tcW w:w="953" w:type="dxa"/>
            <w:noWrap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10,1</w:t>
            </w:r>
          </w:p>
        </w:tc>
        <w:tc>
          <w:tcPr>
            <w:tcW w:w="853" w:type="dxa"/>
            <w:noWrap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10,1</w:t>
            </w:r>
          </w:p>
        </w:tc>
        <w:tc>
          <w:tcPr>
            <w:tcW w:w="885" w:type="dxa"/>
            <w:noWrap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3570"/>
        </w:trPr>
        <w:tc>
          <w:tcPr>
            <w:tcW w:w="653" w:type="dxa"/>
            <w:hideMark/>
          </w:tcPr>
          <w:p w:rsidR="00897B2A" w:rsidRPr="00E64C53" w:rsidRDefault="009D31E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1.2.25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Реализацию мероприятий по развитию общеобразова</w:t>
            </w:r>
            <w:r w:rsidR="007C3478" w:rsidRPr="00E64C53">
              <w:rPr>
                <w:b w:val="0"/>
                <w:sz w:val="16"/>
                <w:szCs w:val="16"/>
              </w:rPr>
              <w:t xml:space="preserve">тельных организаций </w:t>
            </w:r>
            <w:r w:rsidRPr="00E64C53">
              <w:rPr>
                <w:b w:val="0"/>
                <w:sz w:val="16"/>
                <w:szCs w:val="16"/>
              </w:rPr>
              <w:t>в части расходов на создание материально-технической базы общеобразовательных организаций в целях реализации мероприятия регионального проекта «Цифровая образовательная среда» в рамках национального проекта «Образование» по внедрению целевой модели цифровой образовательной среды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8787,9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1912,5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6875,4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3165"/>
        </w:trPr>
        <w:tc>
          <w:tcPr>
            <w:tcW w:w="653" w:type="dxa"/>
            <w:hideMark/>
          </w:tcPr>
          <w:p w:rsidR="00897B2A" w:rsidRPr="00E64C53" w:rsidRDefault="009D31EB" w:rsidP="009D31EB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lastRenderedPageBreak/>
              <w:t>1.2.26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E64C53">
              <w:rPr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мероприятий по развитию общеобразовательных организаций на 2022 год в части расходов на создание материально-технической базы общеобразовательных организаций в целях реализации мероприятия регионального проекта «Цифровая образовательная среда» 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88,7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19,3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69,4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980"/>
        </w:trPr>
        <w:tc>
          <w:tcPr>
            <w:tcW w:w="653" w:type="dxa"/>
            <w:hideMark/>
          </w:tcPr>
          <w:p w:rsidR="00897B2A" w:rsidRPr="00E64C53" w:rsidRDefault="009D31EB" w:rsidP="009D31EB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1.2.27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Российской  Федерации</w:t>
            </w:r>
            <w:proofErr w:type="gramEnd"/>
            <w:r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562,5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562,5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395"/>
        </w:trPr>
        <w:tc>
          <w:tcPr>
            <w:tcW w:w="653" w:type="dxa"/>
            <w:hideMark/>
          </w:tcPr>
          <w:p w:rsidR="00897B2A" w:rsidRPr="00E64C53" w:rsidRDefault="009D31EB" w:rsidP="009D31EB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1.2.28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Субсидии из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республиканского  бюджета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РХ на реализацию мероприятий по развитию общеобразовательных организаций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6425,0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1000,0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5425,0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020"/>
        </w:trPr>
        <w:tc>
          <w:tcPr>
            <w:tcW w:w="653" w:type="dxa"/>
            <w:hideMark/>
          </w:tcPr>
          <w:p w:rsidR="00897B2A" w:rsidRPr="00E64C53" w:rsidRDefault="009D31EB" w:rsidP="009D31EB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1.2.29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E64C53">
              <w:rPr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 субсидий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  на реализацию мероприятий по развитию общеобразовательных организаций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64,9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10,1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54,8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765"/>
        </w:trPr>
        <w:tc>
          <w:tcPr>
            <w:tcW w:w="653" w:type="dxa"/>
            <w:hideMark/>
          </w:tcPr>
          <w:p w:rsidR="00897B2A" w:rsidRPr="00E64C53" w:rsidRDefault="009D31EB" w:rsidP="009D31EB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1.2.30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Работы по обеспечению антитеррористической защищенности.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2712,0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2712,0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245"/>
        </w:trPr>
        <w:tc>
          <w:tcPr>
            <w:tcW w:w="653" w:type="dxa"/>
            <w:hideMark/>
          </w:tcPr>
          <w:p w:rsidR="00897B2A" w:rsidRPr="00E64C53" w:rsidRDefault="009D31EB" w:rsidP="009D31EB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1.2.31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E64C53">
              <w:rPr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 работ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 по обеспечению антитеррористической защищенности.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27,4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27,4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7C3478" w:rsidRPr="00E64C53" w:rsidTr="009F1798">
        <w:trPr>
          <w:trHeight w:val="750"/>
        </w:trPr>
        <w:tc>
          <w:tcPr>
            <w:tcW w:w="653" w:type="dxa"/>
          </w:tcPr>
          <w:p w:rsidR="007C3478" w:rsidRPr="00E64C53" w:rsidRDefault="008D01C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1.2.32</w:t>
            </w:r>
          </w:p>
        </w:tc>
        <w:tc>
          <w:tcPr>
            <w:tcW w:w="2271" w:type="dxa"/>
          </w:tcPr>
          <w:p w:rsidR="007C3478" w:rsidRPr="00E64C53" w:rsidRDefault="007C3478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Субсидии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953" w:type="dxa"/>
            <w:noWrap/>
          </w:tcPr>
          <w:p w:rsidR="007C3478" w:rsidRPr="00E64C53" w:rsidRDefault="00CF10F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323,5</w:t>
            </w:r>
          </w:p>
        </w:tc>
        <w:tc>
          <w:tcPr>
            <w:tcW w:w="853" w:type="dxa"/>
            <w:noWrap/>
          </w:tcPr>
          <w:p w:rsidR="007C3478" w:rsidRPr="00E64C53" w:rsidRDefault="00CF10F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</w:tcPr>
          <w:p w:rsidR="007C3478" w:rsidRPr="00E64C53" w:rsidRDefault="00CF10F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323,5</w:t>
            </w:r>
          </w:p>
        </w:tc>
        <w:tc>
          <w:tcPr>
            <w:tcW w:w="885" w:type="dxa"/>
            <w:noWrap/>
          </w:tcPr>
          <w:p w:rsidR="007C3478" w:rsidRPr="00E64C53" w:rsidRDefault="00CF10F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7C3478" w:rsidRPr="00E64C53" w:rsidRDefault="00CF10F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:rsidR="007C3478" w:rsidRPr="00E64C53" w:rsidRDefault="00CF10F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7C3478" w:rsidRPr="00E64C53" w:rsidRDefault="00CF10F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</w:tcPr>
          <w:p w:rsidR="007C3478" w:rsidRPr="00E64C53" w:rsidRDefault="00CF10F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2040"/>
        </w:trPr>
        <w:tc>
          <w:tcPr>
            <w:tcW w:w="653" w:type="dxa"/>
            <w:hideMark/>
          </w:tcPr>
          <w:p w:rsidR="00897B2A" w:rsidRPr="00E64C53" w:rsidRDefault="008D01CB" w:rsidP="009D31EB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1.2.33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Субсидии из республиканского бюджета   на </w:t>
            </w:r>
            <w:proofErr w:type="spellStart"/>
            <w:r w:rsidRPr="00E64C53">
              <w:rPr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расходов, возникающих при реализации региональных проектов, направленных на реализацию мероприятий по модернизации школьных систем образования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86912,0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74971,9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11940,1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2040"/>
        </w:trPr>
        <w:tc>
          <w:tcPr>
            <w:tcW w:w="653" w:type="dxa"/>
            <w:hideMark/>
          </w:tcPr>
          <w:p w:rsidR="00897B2A" w:rsidRPr="00E64C53" w:rsidRDefault="008D01CB" w:rsidP="009D31EB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lastRenderedPageBreak/>
              <w:t>1.2.34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E64C53">
              <w:rPr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 субсидии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из республиканского бюджета   на </w:t>
            </w:r>
            <w:proofErr w:type="spellStart"/>
            <w:r w:rsidRPr="00E64C53">
              <w:rPr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расходов, возникающих при реализации региональных проектов, направленных на реализацию мероприятий по модернизации школьных систем образования.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877,9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757,3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120,6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020"/>
        </w:trPr>
        <w:tc>
          <w:tcPr>
            <w:tcW w:w="653" w:type="dxa"/>
            <w:hideMark/>
          </w:tcPr>
          <w:p w:rsidR="00897B2A" w:rsidRPr="00E64C53" w:rsidRDefault="008D01CB" w:rsidP="009D31EB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1.2.35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Приобретение оборудования и программного обеспечения для проведения Государственной итоговой аттестации.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CF10F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778,9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228,9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CF10F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30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020"/>
        </w:trPr>
        <w:tc>
          <w:tcPr>
            <w:tcW w:w="653" w:type="dxa"/>
            <w:hideMark/>
          </w:tcPr>
          <w:p w:rsidR="00897B2A" w:rsidRPr="00E64C53" w:rsidRDefault="008D01CB" w:rsidP="009D31EB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1.2.36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Реализация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мероприятий  по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модернизации школьных систем  образования(спонсорские средства)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9944,4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9944,4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765"/>
        </w:trPr>
        <w:tc>
          <w:tcPr>
            <w:tcW w:w="653" w:type="dxa"/>
            <w:hideMark/>
          </w:tcPr>
          <w:p w:rsidR="00897B2A" w:rsidRPr="00E64C53" w:rsidRDefault="008D01CB" w:rsidP="009D31EB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1.2.37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E64C53">
              <w:rPr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мероприятий  по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модернизации школьных систем образования.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100,5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100,5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530"/>
        </w:trPr>
        <w:tc>
          <w:tcPr>
            <w:tcW w:w="653" w:type="dxa"/>
            <w:hideMark/>
          </w:tcPr>
          <w:p w:rsidR="00897B2A" w:rsidRPr="00E64C53" w:rsidRDefault="008D01C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1.2.38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(спонсорские средства)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F67937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</w:t>
            </w:r>
            <w:r w:rsidR="00897B2A" w:rsidRPr="00E64C53">
              <w:rPr>
                <w:b w:val="0"/>
                <w:sz w:val="16"/>
                <w:szCs w:val="16"/>
              </w:rPr>
              <w:t>000,0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1000,0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465AA6" w:rsidP="00465AA6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1000,0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4641E5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530"/>
        </w:trPr>
        <w:tc>
          <w:tcPr>
            <w:tcW w:w="653" w:type="dxa"/>
            <w:hideMark/>
          </w:tcPr>
          <w:p w:rsidR="00897B2A" w:rsidRPr="00E64C53" w:rsidRDefault="008D01CB" w:rsidP="009D31EB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1.2.39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E64C53">
              <w:rPr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по обеспечению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F67937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20,2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10,1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465AA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10,1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300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Итого основное мероприятие 1.2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CF10F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1959762,3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419109,2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CF10F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347453,0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CF10F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317789,4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CF10F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291602,7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CF10F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291904,0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CF10F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291904,0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 </w:t>
            </w:r>
          </w:p>
        </w:tc>
      </w:tr>
      <w:tr w:rsidR="00897B2A" w:rsidRPr="00E64C53" w:rsidTr="009F1798">
        <w:trPr>
          <w:trHeight w:val="450"/>
        </w:trPr>
        <w:tc>
          <w:tcPr>
            <w:tcW w:w="10422" w:type="dxa"/>
            <w:gridSpan w:val="10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E64C53">
              <w:rPr>
                <w:b w:val="0"/>
                <w:bCs/>
                <w:sz w:val="16"/>
                <w:szCs w:val="16"/>
              </w:rPr>
              <w:t>Основное мероприятие 1.3 «Обеспечение качественного проведения государственной итоговой аттестации обучающихся»</w:t>
            </w:r>
          </w:p>
        </w:tc>
      </w:tr>
      <w:tr w:rsidR="009F1798" w:rsidRPr="00E64C53" w:rsidTr="009F1798">
        <w:trPr>
          <w:trHeight w:val="1095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1.3.1.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Приобретение оборудования и программного обеспечения для проведения Государственной итоговой аттестации (ЕГЭ и ОГЭ).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095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1.3.2.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Обеспечение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проведения  Государственной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итоговой аттестации (ГСМ и расходные материалы) 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4,1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4,1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885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1.3.3.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Приобретение конвертов для проведения Государственной итоговой аттестации (ЕГЭ и ОГЭ)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300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Итого основное мероприятие 1.3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4,1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4,1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 </w:t>
            </w:r>
          </w:p>
        </w:tc>
      </w:tr>
      <w:tr w:rsidR="00897B2A" w:rsidRPr="00E64C53" w:rsidTr="009F1798">
        <w:trPr>
          <w:trHeight w:val="450"/>
        </w:trPr>
        <w:tc>
          <w:tcPr>
            <w:tcW w:w="10422" w:type="dxa"/>
            <w:gridSpan w:val="10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E64C53">
              <w:rPr>
                <w:b w:val="0"/>
                <w:bCs/>
                <w:sz w:val="16"/>
                <w:szCs w:val="16"/>
              </w:rPr>
              <w:t>Основное мероприятие 1.4 «Обеспечение условий развития сферы образования»</w:t>
            </w:r>
          </w:p>
        </w:tc>
      </w:tr>
      <w:tr w:rsidR="009F1798" w:rsidRPr="00E64C53" w:rsidTr="009F1798">
        <w:trPr>
          <w:trHeight w:val="510"/>
        </w:trPr>
        <w:tc>
          <w:tcPr>
            <w:tcW w:w="6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1.4.1.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Центральный аппарат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29800,3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5461,1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4927,4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5245,2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4722,2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4722,2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4722,2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2310"/>
        </w:trPr>
        <w:tc>
          <w:tcPr>
            <w:tcW w:w="6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lastRenderedPageBreak/>
              <w:t>1.4.2.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УПК, логопедические пункты)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107615,4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18006,1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16636,3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21350,5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17067,5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17277,5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17277,5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300"/>
        </w:trPr>
        <w:tc>
          <w:tcPr>
            <w:tcW w:w="6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Итого основное мероприятие 1.4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137415,7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23467,2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21563,7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26595,7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21789,7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21999,7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21999,7</w:t>
            </w:r>
          </w:p>
        </w:tc>
        <w:tc>
          <w:tcPr>
            <w:tcW w:w="138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 </w:t>
            </w:r>
          </w:p>
        </w:tc>
      </w:tr>
      <w:tr w:rsidR="009F1798" w:rsidRPr="00E64C53" w:rsidTr="009F1798">
        <w:trPr>
          <w:trHeight w:val="435"/>
        </w:trPr>
        <w:tc>
          <w:tcPr>
            <w:tcW w:w="6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E64C53">
              <w:rPr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227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E64C53">
              <w:rPr>
                <w:b w:val="0"/>
                <w:bCs/>
                <w:sz w:val="16"/>
                <w:szCs w:val="16"/>
              </w:rPr>
              <w:t xml:space="preserve">ВСЕГО </w:t>
            </w:r>
            <w:proofErr w:type="gramStart"/>
            <w:r w:rsidRPr="00E64C53">
              <w:rPr>
                <w:b w:val="0"/>
                <w:bCs/>
                <w:sz w:val="16"/>
                <w:szCs w:val="16"/>
              </w:rPr>
              <w:t>ПОДПРОГРАММА  1</w:t>
            </w:r>
            <w:proofErr w:type="gramEnd"/>
          </w:p>
        </w:tc>
        <w:tc>
          <w:tcPr>
            <w:tcW w:w="953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E64C53">
              <w:rPr>
                <w:b w:val="0"/>
                <w:bCs/>
                <w:sz w:val="16"/>
                <w:szCs w:val="16"/>
              </w:rPr>
              <w:t>2537734,2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E64C53">
              <w:rPr>
                <w:b w:val="0"/>
                <w:bCs/>
                <w:sz w:val="16"/>
                <w:szCs w:val="16"/>
              </w:rPr>
              <w:t>512239,3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E64C53">
              <w:rPr>
                <w:b w:val="0"/>
                <w:bCs/>
                <w:sz w:val="16"/>
                <w:szCs w:val="16"/>
              </w:rPr>
              <w:t>433631,4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E64C53">
              <w:rPr>
                <w:b w:val="0"/>
                <w:bCs/>
                <w:sz w:val="16"/>
                <w:szCs w:val="16"/>
              </w:rPr>
              <w:t>426795,2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E64C53">
              <w:rPr>
                <w:b w:val="0"/>
                <w:bCs/>
                <w:sz w:val="16"/>
                <w:szCs w:val="16"/>
              </w:rPr>
              <w:t>388545,3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E64C53">
              <w:rPr>
                <w:b w:val="0"/>
                <w:bCs/>
                <w:sz w:val="16"/>
                <w:szCs w:val="16"/>
              </w:rPr>
              <w:t>388261,5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2E1110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E64C53">
              <w:rPr>
                <w:b w:val="0"/>
                <w:bCs/>
                <w:sz w:val="16"/>
                <w:szCs w:val="16"/>
              </w:rPr>
              <w:t>388261,5</w:t>
            </w:r>
          </w:p>
        </w:tc>
        <w:tc>
          <w:tcPr>
            <w:tcW w:w="138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E64C53">
              <w:rPr>
                <w:b w:val="0"/>
                <w:bCs/>
                <w:sz w:val="16"/>
                <w:szCs w:val="16"/>
              </w:rPr>
              <w:t> </w:t>
            </w:r>
          </w:p>
        </w:tc>
      </w:tr>
      <w:tr w:rsidR="00897B2A" w:rsidRPr="00E64C53" w:rsidTr="009F1798">
        <w:trPr>
          <w:trHeight w:val="495"/>
        </w:trPr>
        <w:tc>
          <w:tcPr>
            <w:tcW w:w="10422" w:type="dxa"/>
            <w:gridSpan w:val="10"/>
            <w:noWrap/>
            <w:hideMark/>
          </w:tcPr>
          <w:p w:rsidR="00897B2A" w:rsidRPr="00E64C53" w:rsidRDefault="00897B2A" w:rsidP="0078551A">
            <w:pPr>
              <w:pStyle w:val="ConsPlusTitle"/>
              <w:jc w:val="center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 xml:space="preserve">Подпрограмма 2 «Развитие системы дополнительного образования и воспитания детей в Орджоникидзевском </w:t>
            </w:r>
            <w:proofErr w:type="gramStart"/>
            <w:r w:rsidRPr="00E64C53">
              <w:rPr>
                <w:bCs/>
                <w:sz w:val="16"/>
                <w:szCs w:val="16"/>
              </w:rPr>
              <w:t>рай-</w:t>
            </w:r>
            <w:proofErr w:type="spellStart"/>
            <w:r w:rsidRPr="00E64C53">
              <w:rPr>
                <w:bCs/>
                <w:sz w:val="16"/>
                <w:szCs w:val="16"/>
              </w:rPr>
              <w:t>оне</w:t>
            </w:r>
            <w:proofErr w:type="spellEnd"/>
            <w:proofErr w:type="gramEnd"/>
            <w:r w:rsidRPr="00E64C53">
              <w:rPr>
                <w:bCs/>
                <w:sz w:val="16"/>
                <w:szCs w:val="16"/>
              </w:rPr>
              <w:t>»</w:t>
            </w:r>
          </w:p>
        </w:tc>
      </w:tr>
      <w:tr w:rsidR="00897B2A" w:rsidRPr="00E64C53" w:rsidTr="009F1798">
        <w:trPr>
          <w:trHeight w:val="300"/>
        </w:trPr>
        <w:tc>
          <w:tcPr>
            <w:tcW w:w="10422" w:type="dxa"/>
            <w:gridSpan w:val="10"/>
            <w:noWrap/>
            <w:hideMark/>
          </w:tcPr>
          <w:p w:rsidR="00897B2A" w:rsidRPr="00E64C53" w:rsidRDefault="00897B2A" w:rsidP="0078551A">
            <w:pPr>
              <w:pStyle w:val="ConsPlusTitle"/>
              <w:jc w:val="center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Основное мероприятие 2.1 «Развитие системы дополнительного образования детей»</w:t>
            </w:r>
          </w:p>
        </w:tc>
      </w:tr>
      <w:tr w:rsidR="00897B2A" w:rsidRPr="00E64C53" w:rsidTr="009F1798">
        <w:trPr>
          <w:trHeight w:val="915"/>
        </w:trPr>
        <w:tc>
          <w:tcPr>
            <w:tcW w:w="10422" w:type="dxa"/>
            <w:gridSpan w:val="10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Задача 3.</w:t>
            </w:r>
            <w:r w:rsidRPr="00E64C53">
              <w:rPr>
                <w:sz w:val="16"/>
                <w:szCs w:val="16"/>
              </w:rPr>
              <w:t xml:space="preserve"> Создать условия для развития системы дополнительного образования детей</w:t>
            </w:r>
            <w:r w:rsidR="0078551A" w:rsidRPr="00E64C53">
              <w:rPr>
                <w:sz w:val="16"/>
                <w:szCs w:val="16"/>
              </w:rPr>
              <w:t xml:space="preserve"> Орджоникидзевского района с це</w:t>
            </w:r>
            <w:r w:rsidRPr="00E64C53">
              <w:rPr>
                <w:sz w:val="16"/>
                <w:szCs w:val="16"/>
              </w:rPr>
              <w:t xml:space="preserve">лью </w:t>
            </w:r>
            <w:proofErr w:type="gramStart"/>
            <w:r w:rsidRPr="00E64C53">
              <w:rPr>
                <w:sz w:val="16"/>
                <w:szCs w:val="16"/>
              </w:rPr>
              <w:t>обеспечения  условий</w:t>
            </w:r>
            <w:proofErr w:type="gramEnd"/>
            <w:r w:rsidRPr="00E64C53">
              <w:rPr>
                <w:sz w:val="16"/>
                <w:szCs w:val="16"/>
              </w:rPr>
              <w:t xml:space="preserve"> для развития  детской одаренности и талантов, </w:t>
            </w:r>
            <w:proofErr w:type="spellStart"/>
            <w:r w:rsidRPr="00E64C53">
              <w:rPr>
                <w:sz w:val="16"/>
                <w:szCs w:val="16"/>
              </w:rPr>
              <w:t>здоровьес</w:t>
            </w:r>
            <w:r w:rsidR="0078551A" w:rsidRPr="00E64C53">
              <w:rPr>
                <w:sz w:val="16"/>
                <w:szCs w:val="16"/>
              </w:rPr>
              <w:t>бережения</w:t>
            </w:r>
            <w:proofErr w:type="spellEnd"/>
            <w:r w:rsidR="0078551A" w:rsidRPr="00E64C53">
              <w:rPr>
                <w:sz w:val="16"/>
                <w:szCs w:val="16"/>
              </w:rPr>
              <w:t>, социализации и макси</w:t>
            </w:r>
            <w:r w:rsidRPr="00E64C53">
              <w:rPr>
                <w:sz w:val="16"/>
                <w:szCs w:val="16"/>
              </w:rPr>
              <w:t>мально возможной самореализации детей в социально позитивных видах деятельности.</w:t>
            </w:r>
          </w:p>
        </w:tc>
      </w:tr>
      <w:tr w:rsidR="009F1798" w:rsidRPr="00E64C53" w:rsidTr="0083606F">
        <w:trPr>
          <w:trHeight w:val="1290"/>
        </w:trPr>
        <w:tc>
          <w:tcPr>
            <w:tcW w:w="6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2.1.1.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Обеспечение деятельности подведомственных учреждений (предоставление дополнительного образования детям)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83606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68047,7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15008,0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3606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7045,1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83606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9649,2</w:t>
            </w:r>
          </w:p>
        </w:tc>
        <w:tc>
          <w:tcPr>
            <w:tcW w:w="851" w:type="dxa"/>
            <w:noWrap/>
          </w:tcPr>
          <w:p w:rsidR="00897B2A" w:rsidRPr="00E64C53" w:rsidRDefault="0083606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12081,8</w:t>
            </w:r>
          </w:p>
        </w:tc>
        <w:tc>
          <w:tcPr>
            <w:tcW w:w="850" w:type="dxa"/>
            <w:noWrap/>
          </w:tcPr>
          <w:p w:rsidR="00897B2A" w:rsidRPr="00E64C53" w:rsidRDefault="0083606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12131,8</w:t>
            </w:r>
          </w:p>
        </w:tc>
        <w:tc>
          <w:tcPr>
            <w:tcW w:w="851" w:type="dxa"/>
            <w:noWrap/>
          </w:tcPr>
          <w:p w:rsidR="00897B2A" w:rsidRPr="00E64C53" w:rsidRDefault="0083606F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12131,8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530"/>
        </w:trPr>
        <w:tc>
          <w:tcPr>
            <w:tcW w:w="6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2.1.2.</w:t>
            </w:r>
          </w:p>
        </w:tc>
        <w:tc>
          <w:tcPr>
            <w:tcW w:w="2271" w:type="dxa"/>
            <w:hideMark/>
          </w:tcPr>
          <w:p w:rsidR="00897B2A" w:rsidRPr="00E64C53" w:rsidRDefault="00897B2A" w:rsidP="00634BE6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Обеспечение функционирования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модели  персонифицированного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финансирования дополнительного образования детей</w:t>
            </w:r>
          </w:p>
        </w:tc>
        <w:tc>
          <w:tcPr>
            <w:tcW w:w="953" w:type="dxa"/>
            <w:noWrap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11895,2</w:t>
            </w:r>
          </w:p>
        </w:tc>
        <w:tc>
          <w:tcPr>
            <w:tcW w:w="853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138,7</w:t>
            </w:r>
          </w:p>
        </w:tc>
        <w:tc>
          <w:tcPr>
            <w:tcW w:w="872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2401,7</w:t>
            </w:r>
          </w:p>
        </w:tc>
        <w:tc>
          <w:tcPr>
            <w:tcW w:w="885" w:type="dxa"/>
            <w:noWrap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2338,7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2338,7</w:t>
            </w:r>
          </w:p>
        </w:tc>
        <w:tc>
          <w:tcPr>
            <w:tcW w:w="850" w:type="dxa"/>
            <w:noWrap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2338,7</w:t>
            </w:r>
          </w:p>
        </w:tc>
        <w:tc>
          <w:tcPr>
            <w:tcW w:w="851" w:type="dxa"/>
            <w:noWrap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2338,7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525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2.1.3.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Кредиторская задолженность прошлых лет</w:t>
            </w:r>
          </w:p>
        </w:tc>
        <w:tc>
          <w:tcPr>
            <w:tcW w:w="9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1222,6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1222,6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035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2.1.4.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Организация и проведение районных мероприятий в сфере дополнительного образования и воспитания детей</w:t>
            </w:r>
          </w:p>
        </w:tc>
        <w:tc>
          <w:tcPr>
            <w:tcW w:w="953" w:type="dxa"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54,2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4,2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образования, МБОУ "КРДДТ"</w:t>
            </w:r>
          </w:p>
        </w:tc>
      </w:tr>
      <w:tr w:rsidR="009F1798" w:rsidRPr="00E64C53" w:rsidTr="009F1798">
        <w:trPr>
          <w:trHeight w:val="765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2.1.5.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Слет лидеров школьного самоуправления</w:t>
            </w:r>
          </w:p>
        </w:tc>
        <w:tc>
          <w:tcPr>
            <w:tcW w:w="953" w:type="dxa"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20,0</w:t>
            </w:r>
          </w:p>
        </w:tc>
        <w:tc>
          <w:tcPr>
            <w:tcW w:w="885" w:type="dxa"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образования, МБОУ "КРДДТ"</w:t>
            </w:r>
          </w:p>
        </w:tc>
      </w:tr>
      <w:tr w:rsidR="009F1798" w:rsidRPr="00E64C53" w:rsidTr="009F1798">
        <w:trPr>
          <w:trHeight w:val="510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2.1.6.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Слет по избирательному праву</w:t>
            </w:r>
          </w:p>
        </w:tc>
        <w:tc>
          <w:tcPr>
            <w:tcW w:w="953" w:type="dxa"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</w:t>
            </w:r>
            <w:r w:rsidR="00897B2A" w:rsidRPr="00E64C53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15,0</w:t>
            </w:r>
          </w:p>
        </w:tc>
        <w:tc>
          <w:tcPr>
            <w:tcW w:w="885" w:type="dxa"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765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2.1.7.</w:t>
            </w:r>
          </w:p>
        </w:tc>
        <w:tc>
          <w:tcPr>
            <w:tcW w:w="227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Научно-практические конференции </w:t>
            </w:r>
          </w:p>
        </w:tc>
        <w:tc>
          <w:tcPr>
            <w:tcW w:w="953" w:type="dxa"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10,0</w:t>
            </w:r>
          </w:p>
        </w:tc>
        <w:tc>
          <w:tcPr>
            <w:tcW w:w="885" w:type="dxa"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образования, МБОУ "КРДДТ"</w:t>
            </w:r>
          </w:p>
        </w:tc>
      </w:tr>
      <w:tr w:rsidR="009F1798" w:rsidRPr="00E64C53" w:rsidTr="009F1798">
        <w:trPr>
          <w:trHeight w:val="510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2.1.8.</w:t>
            </w:r>
          </w:p>
        </w:tc>
        <w:tc>
          <w:tcPr>
            <w:tcW w:w="227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Георгиевские чтения</w:t>
            </w:r>
          </w:p>
        </w:tc>
        <w:tc>
          <w:tcPr>
            <w:tcW w:w="953" w:type="dxa"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14</w:t>
            </w:r>
            <w:r w:rsidR="00897B2A" w:rsidRPr="00E64C53">
              <w:rPr>
                <w:b w:val="0"/>
                <w:sz w:val="16"/>
                <w:szCs w:val="16"/>
              </w:rPr>
              <w:t>,8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4,8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885" w:type="dxa"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</w:t>
            </w:r>
            <w:r w:rsidR="00897B2A" w:rsidRPr="00E64C53"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510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2.1.9.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Военно- патриотическая игра «Победа»</w:t>
            </w:r>
          </w:p>
        </w:tc>
        <w:tc>
          <w:tcPr>
            <w:tcW w:w="953" w:type="dxa"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</w:t>
            </w:r>
            <w:r w:rsidR="00897B2A" w:rsidRPr="00E64C53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25,0</w:t>
            </w:r>
          </w:p>
        </w:tc>
        <w:tc>
          <w:tcPr>
            <w:tcW w:w="885" w:type="dxa"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510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2.1.10.</w:t>
            </w:r>
          </w:p>
        </w:tc>
        <w:tc>
          <w:tcPr>
            <w:tcW w:w="2271" w:type="dxa"/>
            <w:noWrap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Иные мероприятия</w:t>
            </w:r>
          </w:p>
        </w:tc>
        <w:tc>
          <w:tcPr>
            <w:tcW w:w="953" w:type="dxa"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6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85" w:type="dxa"/>
            <w:hideMark/>
          </w:tcPr>
          <w:p w:rsidR="00897B2A" w:rsidRPr="00E64C53" w:rsidRDefault="006765D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020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2.1.11.</w:t>
            </w:r>
          </w:p>
        </w:tc>
        <w:tc>
          <w:tcPr>
            <w:tcW w:w="2271" w:type="dxa"/>
            <w:hideMark/>
          </w:tcPr>
          <w:p w:rsidR="00897B2A" w:rsidRPr="00E64C53" w:rsidRDefault="00634BE6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Обеспе</w:t>
            </w:r>
            <w:r w:rsidR="00052162" w:rsidRPr="00E64C53">
              <w:rPr>
                <w:b w:val="0"/>
                <w:sz w:val="16"/>
                <w:szCs w:val="16"/>
              </w:rPr>
              <w:t>чение безопасности в учебном заведении</w:t>
            </w:r>
          </w:p>
        </w:tc>
        <w:tc>
          <w:tcPr>
            <w:tcW w:w="953" w:type="dxa"/>
            <w:hideMark/>
          </w:tcPr>
          <w:p w:rsidR="00897B2A" w:rsidRPr="00E64C53" w:rsidRDefault="00052162" w:rsidP="00052162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2,5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E64C53" w:rsidRDefault="00052162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2,5</w:t>
            </w:r>
          </w:p>
        </w:tc>
        <w:tc>
          <w:tcPr>
            <w:tcW w:w="885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780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lastRenderedPageBreak/>
              <w:t>2.1.12.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Укрепление учебно-материальной базы образовательных организаций</w:t>
            </w:r>
          </w:p>
        </w:tc>
        <w:tc>
          <w:tcPr>
            <w:tcW w:w="953" w:type="dxa"/>
            <w:hideMark/>
          </w:tcPr>
          <w:p w:rsidR="00897B2A" w:rsidRPr="00E64C53" w:rsidRDefault="00052162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</w:t>
            </w:r>
            <w:r w:rsidR="00897B2A" w:rsidRPr="00E64C53">
              <w:rPr>
                <w:b w:val="0"/>
                <w:sz w:val="16"/>
                <w:szCs w:val="16"/>
              </w:rPr>
              <w:t>00,0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100,0</w:t>
            </w:r>
          </w:p>
        </w:tc>
        <w:tc>
          <w:tcPr>
            <w:tcW w:w="885" w:type="dxa"/>
            <w:hideMark/>
          </w:tcPr>
          <w:p w:rsidR="00897B2A" w:rsidRPr="00E64C53" w:rsidRDefault="00052162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780"/>
        </w:trPr>
        <w:tc>
          <w:tcPr>
            <w:tcW w:w="653" w:type="dxa"/>
            <w:hideMark/>
          </w:tcPr>
          <w:p w:rsidR="00897B2A" w:rsidRPr="00E64C53" w:rsidRDefault="009D31EB" w:rsidP="009D31EB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2.1.13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Проведение конкурса на соискание Гранта Главы Орджоникидзевского района</w:t>
            </w:r>
          </w:p>
        </w:tc>
        <w:tc>
          <w:tcPr>
            <w:tcW w:w="953" w:type="dxa"/>
            <w:hideMark/>
          </w:tcPr>
          <w:p w:rsidR="00897B2A" w:rsidRPr="00E64C53" w:rsidRDefault="00052162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</w:t>
            </w:r>
            <w:r w:rsidR="00897B2A" w:rsidRPr="00E64C53">
              <w:rPr>
                <w:b w:val="0"/>
                <w:sz w:val="16"/>
                <w:szCs w:val="16"/>
              </w:rPr>
              <w:t>91,0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91,0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100,0</w:t>
            </w:r>
          </w:p>
        </w:tc>
        <w:tc>
          <w:tcPr>
            <w:tcW w:w="885" w:type="dxa"/>
            <w:hideMark/>
          </w:tcPr>
          <w:p w:rsidR="00897B2A" w:rsidRPr="00E64C53" w:rsidRDefault="00052162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200</w:t>
            </w:r>
            <w:r w:rsidR="00897B2A" w:rsidRPr="00E64C53"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образования, МБОУ "КРДДТ"</w:t>
            </w:r>
          </w:p>
        </w:tc>
      </w:tr>
      <w:tr w:rsidR="009F1798" w:rsidRPr="00E64C53" w:rsidTr="009F1798">
        <w:trPr>
          <w:trHeight w:val="1290"/>
        </w:trPr>
        <w:tc>
          <w:tcPr>
            <w:tcW w:w="653" w:type="dxa"/>
            <w:hideMark/>
          </w:tcPr>
          <w:p w:rsidR="00897B2A" w:rsidRPr="00E64C53" w:rsidRDefault="009D31EB" w:rsidP="009D31EB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2.1.14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Участие во Всероссийских, республиканских и районных олимпиадах,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конкурсах  (</w:t>
            </w:r>
            <w:proofErr w:type="gramEnd"/>
            <w:r w:rsidRPr="00E64C53">
              <w:rPr>
                <w:b w:val="0"/>
                <w:i/>
                <w:iCs/>
                <w:sz w:val="16"/>
                <w:szCs w:val="16"/>
              </w:rPr>
              <w:t>расходы на организацию поездок ГСМ БИЛЕТЫ)</w:t>
            </w:r>
          </w:p>
        </w:tc>
        <w:tc>
          <w:tcPr>
            <w:tcW w:w="953" w:type="dxa"/>
            <w:hideMark/>
          </w:tcPr>
          <w:p w:rsidR="00897B2A" w:rsidRPr="00E64C53" w:rsidRDefault="00052162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350,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100,0</w:t>
            </w:r>
          </w:p>
        </w:tc>
        <w:tc>
          <w:tcPr>
            <w:tcW w:w="885" w:type="dxa"/>
            <w:hideMark/>
          </w:tcPr>
          <w:p w:rsidR="00897B2A" w:rsidRPr="00E64C53" w:rsidRDefault="00052162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300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ВСЕГО Подпрограмма 2</w:t>
            </w:r>
          </w:p>
        </w:tc>
        <w:tc>
          <w:tcPr>
            <w:tcW w:w="953" w:type="dxa"/>
            <w:hideMark/>
          </w:tcPr>
          <w:p w:rsidR="00897B2A" w:rsidRPr="00E64C53" w:rsidRDefault="00052162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82408,0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16469,3</w:t>
            </w:r>
          </w:p>
        </w:tc>
        <w:tc>
          <w:tcPr>
            <w:tcW w:w="872" w:type="dxa"/>
            <w:hideMark/>
          </w:tcPr>
          <w:p w:rsidR="00897B2A" w:rsidRPr="00E64C53" w:rsidRDefault="00052162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9854,3</w:t>
            </w:r>
          </w:p>
        </w:tc>
        <w:tc>
          <w:tcPr>
            <w:tcW w:w="885" w:type="dxa"/>
            <w:hideMark/>
          </w:tcPr>
          <w:p w:rsidR="00897B2A" w:rsidRPr="00E64C53" w:rsidRDefault="00052162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12722,9</w:t>
            </w:r>
          </w:p>
        </w:tc>
        <w:tc>
          <w:tcPr>
            <w:tcW w:w="851" w:type="dxa"/>
            <w:hideMark/>
          </w:tcPr>
          <w:p w:rsidR="00897B2A" w:rsidRPr="00E64C53" w:rsidRDefault="00052162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14420,5</w:t>
            </w:r>
          </w:p>
        </w:tc>
        <w:tc>
          <w:tcPr>
            <w:tcW w:w="850" w:type="dxa"/>
            <w:hideMark/>
          </w:tcPr>
          <w:p w:rsidR="00897B2A" w:rsidRPr="00E64C53" w:rsidRDefault="00052162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14470,5</w:t>
            </w:r>
          </w:p>
        </w:tc>
        <w:tc>
          <w:tcPr>
            <w:tcW w:w="851" w:type="dxa"/>
            <w:hideMark/>
          </w:tcPr>
          <w:p w:rsidR="00897B2A" w:rsidRPr="00E64C53" w:rsidRDefault="00052162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14470,5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E64C53">
              <w:rPr>
                <w:b w:val="0"/>
                <w:bCs/>
                <w:sz w:val="16"/>
                <w:szCs w:val="16"/>
              </w:rPr>
              <w:t> </w:t>
            </w:r>
          </w:p>
        </w:tc>
      </w:tr>
      <w:tr w:rsidR="00897B2A" w:rsidRPr="00E64C53" w:rsidTr="009F1798">
        <w:trPr>
          <w:trHeight w:val="375"/>
        </w:trPr>
        <w:tc>
          <w:tcPr>
            <w:tcW w:w="10422" w:type="dxa"/>
            <w:gridSpan w:val="10"/>
            <w:hideMark/>
          </w:tcPr>
          <w:p w:rsidR="00897B2A" w:rsidRPr="00E64C53" w:rsidRDefault="00897B2A" w:rsidP="0078551A">
            <w:pPr>
              <w:pStyle w:val="ConsPlusTitle"/>
              <w:jc w:val="center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Подпрограмма 3 «Развитие и поддержка кадрового потенциала муниципальной системы образования»</w:t>
            </w:r>
          </w:p>
        </w:tc>
      </w:tr>
      <w:tr w:rsidR="00897B2A" w:rsidRPr="00E64C53" w:rsidTr="009F1798">
        <w:trPr>
          <w:trHeight w:val="405"/>
        </w:trPr>
        <w:tc>
          <w:tcPr>
            <w:tcW w:w="10422" w:type="dxa"/>
            <w:gridSpan w:val="10"/>
            <w:hideMark/>
          </w:tcPr>
          <w:p w:rsidR="00897B2A" w:rsidRPr="00E64C53" w:rsidRDefault="00897B2A" w:rsidP="0078551A">
            <w:pPr>
              <w:pStyle w:val="ConsPlusTitle"/>
              <w:jc w:val="center"/>
              <w:outlineLvl w:val="1"/>
              <w:rPr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 xml:space="preserve">Основное мероприятие 3.1. </w:t>
            </w:r>
            <w:r w:rsidRPr="00E64C53">
              <w:rPr>
                <w:sz w:val="16"/>
                <w:szCs w:val="16"/>
              </w:rPr>
              <w:t>Подготовка и повышение квалификации кадров</w:t>
            </w:r>
          </w:p>
        </w:tc>
      </w:tr>
      <w:tr w:rsidR="00897B2A" w:rsidRPr="00E64C53" w:rsidTr="009F1798">
        <w:trPr>
          <w:trHeight w:val="600"/>
        </w:trPr>
        <w:tc>
          <w:tcPr>
            <w:tcW w:w="10422" w:type="dxa"/>
            <w:gridSpan w:val="10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Задача 4.</w:t>
            </w:r>
            <w:r w:rsidRPr="00E64C53">
              <w:rPr>
                <w:sz w:val="16"/>
                <w:szCs w:val="16"/>
              </w:rPr>
              <w:t xml:space="preserve"> </w:t>
            </w:r>
            <w:proofErr w:type="gramStart"/>
            <w:r w:rsidRPr="00E64C53">
              <w:rPr>
                <w:sz w:val="16"/>
                <w:szCs w:val="16"/>
              </w:rPr>
              <w:t>Обеспечить  условия</w:t>
            </w:r>
            <w:proofErr w:type="gramEnd"/>
            <w:r w:rsidRPr="00E64C53">
              <w:rPr>
                <w:sz w:val="16"/>
                <w:szCs w:val="16"/>
              </w:rPr>
              <w:t xml:space="preserve"> для развития кадрового потенциала  муниципальной</w:t>
            </w:r>
            <w:r w:rsidR="0078551A" w:rsidRPr="00E64C53">
              <w:rPr>
                <w:sz w:val="16"/>
                <w:szCs w:val="16"/>
              </w:rPr>
              <w:t xml:space="preserve"> системы образования: профессио</w:t>
            </w:r>
            <w:r w:rsidRPr="00E64C53">
              <w:rPr>
                <w:sz w:val="16"/>
                <w:szCs w:val="16"/>
              </w:rPr>
              <w:t>нального роста педагогических работников, привлечь молодых педагогов в систему образования.</w:t>
            </w:r>
          </w:p>
        </w:tc>
      </w:tr>
      <w:tr w:rsidR="009F1798" w:rsidRPr="00E64C53" w:rsidTr="009F1798">
        <w:trPr>
          <w:trHeight w:val="765"/>
        </w:trPr>
        <w:tc>
          <w:tcPr>
            <w:tcW w:w="653" w:type="dxa"/>
            <w:hideMark/>
          </w:tcPr>
          <w:p w:rsidR="00897B2A" w:rsidRPr="00E64C53" w:rsidRDefault="009D31E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3.1.1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Муниципальный этап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Все-российского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конкурса «Учитель года»</w:t>
            </w:r>
          </w:p>
        </w:tc>
        <w:tc>
          <w:tcPr>
            <w:tcW w:w="953" w:type="dxa"/>
            <w:hideMark/>
          </w:tcPr>
          <w:p w:rsidR="00897B2A" w:rsidRPr="00E64C53" w:rsidRDefault="009E27A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11</w:t>
            </w:r>
            <w:r w:rsidR="00897B2A" w:rsidRPr="00E64C53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45,0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85" w:type="dxa"/>
            <w:hideMark/>
          </w:tcPr>
          <w:p w:rsidR="00897B2A" w:rsidRPr="00E64C53" w:rsidRDefault="009E27A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4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510"/>
        </w:trPr>
        <w:tc>
          <w:tcPr>
            <w:tcW w:w="653" w:type="dxa"/>
            <w:hideMark/>
          </w:tcPr>
          <w:p w:rsidR="00897B2A" w:rsidRPr="00E64C53" w:rsidRDefault="009D31E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3.1.2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Районный конкурс «Воспитатель года»</w:t>
            </w:r>
          </w:p>
        </w:tc>
        <w:tc>
          <w:tcPr>
            <w:tcW w:w="953" w:type="dxa"/>
            <w:hideMark/>
          </w:tcPr>
          <w:p w:rsidR="00897B2A" w:rsidRPr="00E64C53" w:rsidRDefault="009E27A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7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85" w:type="dxa"/>
            <w:hideMark/>
          </w:tcPr>
          <w:p w:rsidR="00897B2A" w:rsidRPr="00E64C53" w:rsidRDefault="009E27A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525"/>
        </w:trPr>
        <w:tc>
          <w:tcPr>
            <w:tcW w:w="653" w:type="dxa"/>
            <w:hideMark/>
          </w:tcPr>
          <w:p w:rsidR="00897B2A" w:rsidRPr="00E64C53" w:rsidRDefault="009D31E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3.1.3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Районный конкурс «Воспитать человека»</w:t>
            </w:r>
          </w:p>
        </w:tc>
        <w:tc>
          <w:tcPr>
            <w:tcW w:w="953" w:type="dxa"/>
            <w:hideMark/>
          </w:tcPr>
          <w:p w:rsidR="00897B2A" w:rsidRPr="00E64C53" w:rsidRDefault="009E27A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6</w:t>
            </w:r>
            <w:r w:rsidR="00897B2A" w:rsidRPr="00E64C53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85" w:type="dxa"/>
            <w:hideMark/>
          </w:tcPr>
          <w:p w:rsidR="00897B2A" w:rsidRPr="00E64C53" w:rsidRDefault="009E27A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765"/>
        </w:trPr>
        <w:tc>
          <w:tcPr>
            <w:tcW w:w="653" w:type="dxa"/>
            <w:hideMark/>
          </w:tcPr>
          <w:p w:rsidR="00897B2A" w:rsidRPr="00E64C53" w:rsidRDefault="009D31E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3.1.4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Республиканский этап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Все-российского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конкурса «Учитель года»</w:t>
            </w:r>
          </w:p>
        </w:tc>
        <w:tc>
          <w:tcPr>
            <w:tcW w:w="953" w:type="dxa"/>
            <w:hideMark/>
          </w:tcPr>
          <w:p w:rsidR="00897B2A" w:rsidRPr="00E64C53" w:rsidRDefault="009E27A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E64C53" w:rsidRDefault="009E27A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525"/>
        </w:trPr>
        <w:tc>
          <w:tcPr>
            <w:tcW w:w="653" w:type="dxa"/>
            <w:hideMark/>
          </w:tcPr>
          <w:p w:rsidR="00897B2A" w:rsidRPr="00E64C53" w:rsidRDefault="009D31E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3.1.5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Республиканский конкурс «Молодой учитель года»</w:t>
            </w:r>
          </w:p>
        </w:tc>
        <w:tc>
          <w:tcPr>
            <w:tcW w:w="953" w:type="dxa"/>
            <w:hideMark/>
          </w:tcPr>
          <w:p w:rsidR="00897B2A" w:rsidRPr="00E64C53" w:rsidRDefault="009E27A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E64C53" w:rsidRDefault="009E27A9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290"/>
        </w:trPr>
        <w:tc>
          <w:tcPr>
            <w:tcW w:w="653" w:type="dxa"/>
            <w:hideMark/>
          </w:tcPr>
          <w:p w:rsidR="00897B2A" w:rsidRPr="00E64C53" w:rsidRDefault="009D31E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3.1.6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Чествование лучших педагогов, молодых учителей и ветеранов педагогического труда на районном празднике, посвященном Дню учителя</w:t>
            </w:r>
          </w:p>
        </w:tc>
        <w:tc>
          <w:tcPr>
            <w:tcW w:w="953" w:type="dxa"/>
            <w:hideMark/>
          </w:tcPr>
          <w:p w:rsidR="00897B2A" w:rsidRPr="00E64C53" w:rsidRDefault="006E6DA2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17</w:t>
            </w:r>
            <w:r w:rsidR="00897B2A" w:rsidRPr="00E64C53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35,0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885" w:type="dxa"/>
            <w:hideMark/>
          </w:tcPr>
          <w:p w:rsidR="00897B2A" w:rsidRPr="00E64C53" w:rsidRDefault="006E6DA2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8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530"/>
        </w:trPr>
        <w:tc>
          <w:tcPr>
            <w:tcW w:w="653" w:type="dxa"/>
            <w:hideMark/>
          </w:tcPr>
          <w:p w:rsidR="00897B2A" w:rsidRPr="00E64C53" w:rsidRDefault="009D31E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3.1.7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 xml:space="preserve">Конкурсный отбор лучших учителей, воспитателей, педагогов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дополнительного  образования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на получение гранта Главы </w:t>
            </w:r>
            <w:proofErr w:type="spellStart"/>
            <w:r w:rsidRPr="00E64C53">
              <w:rPr>
                <w:b w:val="0"/>
                <w:sz w:val="16"/>
                <w:szCs w:val="16"/>
              </w:rPr>
              <w:t>Орджоникид-зевского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района</w:t>
            </w:r>
          </w:p>
        </w:tc>
        <w:tc>
          <w:tcPr>
            <w:tcW w:w="953" w:type="dxa"/>
            <w:hideMark/>
          </w:tcPr>
          <w:p w:rsidR="00897B2A" w:rsidRPr="00E64C53" w:rsidRDefault="006E6DA2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</w:t>
            </w:r>
            <w:r w:rsidR="00897B2A" w:rsidRPr="00E64C53">
              <w:rPr>
                <w:b w:val="0"/>
                <w:sz w:val="16"/>
                <w:szCs w:val="16"/>
              </w:rPr>
              <w:t>50,0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70,0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80,0</w:t>
            </w:r>
          </w:p>
        </w:tc>
        <w:tc>
          <w:tcPr>
            <w:tcW w:w="885" w:type="dxa"/>
            <w:hideMark/>
          </w:tcPr>
          <w:p w:rsidR="00897B2A" w:rsidRPr="00E64C53" w:rsidRDefault="006E6DA2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510"/>
        </w:trPr>
        <w:tc>
          <w:tcPr>
            <w:tcW w:w="653" w:type="dxa"/>
            <w:hideMark/>
          </w:tcPr>
          <w:p w:rsidR="00897B2A" w:rsidRPr="00E64C53" w:rsidRDefault="009D31E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3.1.8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Единый методический день</w:t>
            </w:r>
          </w:p>
        </w:tc>
        <w:tc>
          <w:tcPr>
            <w:tcW w:w="953" w:type="dxa"/>
            <w:hideMark/>
          </w:tcPr>
          <w:p w:rsidR="00897B2A" w:rsidRPr="00E64C53" w:rsidRDefault="006E6DA2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</w:t>
            </w:r>
            <w:r w:rsidR="00897B2A" w:rsidRPr="00E64C53"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E64C53" w:rsidRDefault="006E6DA2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</w:t>
            </w:r>
            <w:r w:rsidR="00897B2A" w:rsidRPr="00E64C53"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510"/>
        </w:trPr>
        <w:tc>
          <w:tcPr>
            <w:tcW w:w="653" w:type="dxa"/>
            <w:hideMark/>
          </w:tcPr>
          <w:p w:rsidR="00897B2A" w:rsidRPr="00E64C53" w:rsidRDefault="009D31E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3.1.9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Методические дни в ОО</w:t>
            </w:r>
          </w:p>
        </w:tc>
        <w:tc>
          <w:tcPr>
            <w:tcW w:w="9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525"/>
        </w:trPr>
        <w:tc>
          <w:tcPr>
            <w:tcW w:w="653" w:type="dxa"/>
            <w:hideMark/>
          </w:tcPr>
          <w:p w:rsidR="00897B2A" w:rsidRPr="00E64C53" w:rsidRDefault="009D31E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3.1.10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E64C53">
              <w:rPr>
                <w:b w:val="0"/>
                <w:sz w:val="16"/>
                <w:szCs w:val="16"/>
              </w:rPr>
              <w:t>Найм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жилых помещений для педагогов</w:t>
            </w:r>
          </w:p>
        </w:tc>
        <w:tc>
          <w:tcPr>
            <w:tcW w:w="953" w:type="dxa"/>
            <w:hideMark/>
          </w:tcPr>
          <w:p w:rsidR="00897B2A" w:rsidRPr="00E64C53" w:rsidRDefault="006E6DA2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6</w:t>
            </w:r>
            <w:r w:rsidR="00897B2A" w:rsidRPr="00E64C53">
              <w:rPr>
                <w:b w:val="0"/>
                <w:sz w:val="16"/>
                <w:szCs w:val="16"/>
              </w:rPr>
              <w:t>00,0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300,0</w:t>
            </w:r>
          </w:p>
        </w:tc>
        <w:tc>
          <w:tcPr>
            <w:tcW w:w="885" w:type="dxa"/>
            <w:hideMark/>
          </w:tcPr>
          <w:p w:rsidR="00897B2A" w:rsidRPr="00E64C53" w:rsidRDefault="006E6DA2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300</w:t>
            </w:r>
            <w:r w:rsidR="00897B2A" w:rsidRPr="00E64C53"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510"/>
        </w:trPr>
        <w:tc>
          <w:tcPr>
            <w:tcW w:w="653" w:type="dxa"/>
            <w:hideMark/>
          </w:tcPr>
          <w:p w:rsidR="00897B2A" w:rsidRPr="00E64C53" w:rsidRDefault="009D31E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3.1.11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E64C53">
              <w:rPr>
                <w:b w:val="0"/>
                <w:sz w:val="16"/>
                <w:szCs w:val="16"/>
              </w:rPr>
              <w:t>Грантовая</w:t>
            </w:r>
            <w:proofErr w:type="spellEnd"/>
            <w:r w:rsidRPr="00E64C53"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 w:rsidRPr="00E64C53">
              <w:rPr>
                <w:b w:val="0"/>
                <w:sz w:val="16"/>
                <w:szCs w:val="16"/>
              </w:rPr>
              <w:t>поддержка  молодых</w:t>
            </w:r>
            <w:proofErr w:type="gramEnd"/>
            <w:r w:rsidRPr="00E64C53">
              <w:rPr>
                <w:b w:val="0"/>
                <w:sz w:val="16"/>
                <w:szCs w:val="16"/>
              </w:rPr>
              <w:t xml:space="preserve"> педагогов</w:t>
            </w:r>
          </w:p>
        </w:tc>
        <w:tc>
          <w:tcPr>
            <w:tcW w:w="953" w:type="dxa"/>
            <w:hideMark/>
          </w:tcPr>
          <w:p w:rsidR="00897B2A" w:rsidRPr="00E64C53" w:rsidRDefault="006E6DA2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</w:t>
            </w:r>
            <w:r w:rsidR="00897B2A" w:rsidRPr="00E64C53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15,0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20,0</w:t>
            </w:r>
          </w:p>
        </w:tc>
        <w:tc>
          <w:tcPr>
            <w:tcW w:w="885" w:type="dxa"/>
            <w:hideMark/>
          </w:tcPr>
          <w:p w:rsidR="00897B2A" w:rsidRPr="00E64C53" w:rsidRDefault="006E6DA2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510"/>
        </w:trPr>
        <w:tc>
          <w:tcPr>
            <w:tcW w:w="653" w:type="dxa"/>
            <w:hideMark/>
          </w:tcPr>
          <w:p w:rsidR="00897B2A" w:rsidRPr="00E64C53" w:rsidRDefault="009D31E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3.1.12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Районная школа молодого педагога «Созвездие»</w:t>
            </w:r>
          </w:p>
        </w:tc>
        <w:tc>
          <w:tcPr>
            <w:tcW w:w="953" w:type="dxa"/>
            <w:hideMark/>
          </w:tcPr>
          <w:p w:rsidR="00897B2A" w:rsidRPr="00E64C53" w:rsidRDefault="00170030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3</w:t>
            </w:r>
            <w:r w:rsidR="00897B2A" w:rsidRPr="00E64C53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10,0</w:t>
            </w:r>
          </w:p>
        </w:tc>
        <w:tc>
          <w:tcPr>
            <w:tcW w:w="885" w:type="dxa"/>
            <w:hideMark/>
          </w:tcPr>
          <w:p w:rsidR="00897B2A" w:rsidRPr="00E64C53" w:rsidRDefault="00170030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</w:t>
            </w:r>
            <w:r w:rsidR="00897B2A"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1545"/>
        </w:trPr>
        <w:tc>
          <w:tcPr>
            <w:tcW w:w="653" w:type="dxa"/>
            <w:hideMark/>
          </w:tcPr>
          <w:p w:rsidR="00897B2A" w:rsidRPr="00E64C53" w:rsidRDefault="009D31EB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lastRenderedPageBreak/>
              <w:t>3.1.13</w:t>
            </w:r>
            <w:r w:rsidR="00897B2A" w:rsidRPr="00E64C5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Финансирование мероприятий по целевому обучению в средне-специальных и высших профессиональных организациях по педагогическим специальностям</w:t>
            </w:r>
          </w:p>
        </w:tc>
        <w:tc>
          <w:tcPr>
            <w:tcW w:w="9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22,0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22,0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E64C53" w:rsidTr="009F1798">
        <w:trPr>
          <w:trHeight w:val="300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 xml:space="preserve">ВСЕГО </w:t>
            </w:r>
            <w:proofErr w:type="spellStart"/>
            <w:r w:rsidRPr="00E64C53">
              <w:rPr>
                <w:bCs/>
                <w:sz w:val="16"/>
                <w:szCs w:val="16"/>
              </w:rPr>
              <w:t>Подрограмма</w:t>
            </w:r>
            <w:proofErr w:type="spellEnd"/>
            <w:r w:rsidRPr="00E64C53">
              <w:rPr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953" w:type="dxa"/>
            <w:hideMark/>
          </w:tcPr>
          <w:p w:rsidR="00897B2A" w:rsidRPr="00E64C53" w:rsidRDefault="00170030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1527,0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212,0</w:t>
            </w:r>
          </w:p>
        </w:tc>
        <w:tc>
          <w:tcPr>
            <w:tcW w:w="872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560,0</w:t>
            </w:r>
          </w:p>
        </w:tc>
        <w:tc>
          <w:tcPr>
            <w:tcW w:w="885" w:type="dxa"/>
            <w:hideMark/>
          </w:tcPr>
          <w:p w:rsidR="00897B2A" w:rsidRPr="00E64C53" w:rsidRDefault="00170030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755,0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 </w:t>
            </w:r>
          </w:p>
        </w:tc>
      </w:tr>
      <w:tr w:rsidR="009F1798" w:rsidRPr="00E64C53" w:rsidTr="009F1798">
        <w:trPr>
          <w:trHeight w:val="300"/>
        </w:trPr>
        <w:tc>
          <w:tcPr>
            <w:tcW w:w="6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2271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953" w:type="dxa"/>
            <w:hideMark/>
          </w:tcPr>
          <w:p w:rsidR="00897B2A" w:rsidRPr="00E64C53" w:rsidRDefault="00170030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2621669,2</w:t>
            </w:r>
          </w:p>
        </w:tc>
        <w:tc>
          <w:tcPr>
            <w:tcW w:w="85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528920,6</w:t>
            </w:r>
          </w:p>
        </w:tc>
        <w:tc>
          <w:tcPr>
            <w:tcW w:w="872" w:type="dxa"/>
            <w:hideMark/>
          </w:tcPr>
          <w:p w:rsidR="00897B2A" w:rsidRPr="00E64C53" w:rsidRDefault="00170030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444045,7</w:t>
            </w:r>
          </w:p>
        </w:tc>
        <w:tc>
          <w:tcPr>
            <w:tcW w:w="885" w:type="dxa"/>
            <w:hideMark/>
          </w:tcPr>
          <w:p w:rsidR="00897B2A" w:rsidRPr="00E64C53" w:rsidRDefault="00170030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440273,1</w:t>
            </w:r>
          </w:p>
        </w:tc>
        <w:tc>
          <w:tcPr>
            <w:tcW w:w="851" w:type="dxa"/>
            <w:hideMark/>
          </w:tcPr>
          <w:p w:rsidR="00897B2A" w:rsidRPr="00E64C53" w:rsidRDefault="00170030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402965,8</w:t>
            </w:r>
          </w:p>
        </w:tc>
        <w:tc>
          <w:tcPr>
            <w:tcW w:w="850" w:type="dxa"/>
            <w:hideMark/>
          </w:tcPr>
          <w:p w:rsidR="00897B2A" w:rsidRPr="00E64C53" w:rsidRDefault="00170030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402732,0</w:t>
            </w:r>
          </w:p>
        </w:tc>
        <w:tc>
          <w:tcPr>
            <w:tcW w:w="851" w:type="dxa"/>
            <w:hideMark/>
          </w:tcPr>
          <w:p w:rsidR="00897B2A" w:rsidRPr="00E64C53" w:rsidRDefault="00170030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402732,0</w:t>
            </w:r>
          </w:p>
        </w:tc>
        <w:tc>
          <w:tcPr>
            <w:tcW w:w="1383" w:type="dxa"/>
            <w:hideMark/>
          </w:tcPr>
          <w:p w:rsidR="00897B2A" w:rsidRPr="00E64C53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E64C53">
              <w:rPr>
                <w:b w:val="0"/>
                <w:sz w:val="16"/>
                <w:szCs w:val="16"/>
              </w:rPr>
              <w:t> </w:t>
            </w:r>
          </w:p>
        </w:tc>
      </w:tr>
    </w:tbl>
    <w:p w:rsidR="00FB6837" w:rsidRPr="00E64C53" w:rsidRDefault="00FB6837" w:rsidP="00761BBF">
      <w:pPr>
        <w:pStyle w:val="ConsPlusTitle"/>
        <w:outlineLvl w:val="1"/>
        <w:rPr>
          <w:b w:val="0"/>
          <w:sz w:val="16"/>
          <w:szCs w:val="16"/>
        </w:rPr>
      </w:pPr>
    </w:p>
    <w:p w:rsidR="00FB6837" w:rsidRPr="00E64C53" w:rsidRDefault="00FB6837" w:rsidP="00761BBF">
      <w:pPr>
        <w:pStyle w:val="ConsPlusTitle"/>
        <w:outlineLvl w:val="1"/>
        <w:rPr>
          <w:b w:val="0"/>
          <w:sz w:val="16"/>
          <w:szCs w:val="16"/>
        </w:rPr>
      </w:pPr>
    </w:p>
    <w:p w:rsidR="00814659" w:rsidRPr="00490750" w:rsidRDefault="006A313E" w:rsidP="006A3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50">
        <w:rPr>
          <w:rFonts w:ascii="Times New Roman" w:hAnsi="Times New Roman" w:cs="Times New Roman"/>
          <w:b/>
          <w:sz w:val="24"/>
          <w:szCs w:val="24"/>
        </w:rPr>
        <w:t>5.Обоснование ресурсного обеспечения муниципальной Программы</w:t>
      </w:r>
    </w:p>
    <w:p w:rsidR="00B03ED2" w:rsidRPr="006A313E" w:rsidRDefault="00C00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:rsidR="00BC73CA" w:rsidRPr="00E64C53" w:rsidRDefault="00BC73CA" w:rsidP="00C003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16"/>
        <w:gridCol w:w="2940"/>
        <w:gridCol w:w="1033"/>
        <w:gridCol w:w="925"/>
        <w:gridCol w:w="925"/>
        <w:gridCol w:w="925"/>
        <w:gridCol w:w="925"/>
        <w:gridCol w:w="925"/>
        <w:gridCol w:w="925"/>
      </w:tblGrid>
      <w:tr w:rsidR="00557202" w:rsidRPr="00E64C53" w:rsidTr="006A313E">
        <w:trPr>
          <w:trHeight w:val="300"/>
        </w:trPr>
        <w:tc>
          <w:tcPr>
            <w:tcW w:w="631" w:type="dxa"/>
            <w:vMerge w:val="restart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№ п/п</w:t>
            </w:r>
          </w:p>
        </w:tc>
        <w:tc>
          <w:tcPr>
            <w:tcW w:w="3035" w:type="dxa"/>
            <w:vMerge w:val="restart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756" w:type="dxa"/>
            <w:gridSpan w:val="7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557202" w:rsidRPr="00E64C53" w:rsidTr="006A313E">
        <w:trPr>
          <w:trHeight w:val="300"/>
        </w:trPr>
        <w:tc>
          <w:tcPr>
            <w:tcW w:w="631" w:type="dxa"/>
            <w:vMerge/>
            <w:hideMark/>
          </w:tcPr>
          <w:p w:rsidR="00557202" w:rsidRPr="00E64C53" w:rsidRDefault="00557202" w:rsidP="00557202">
            <w:pPr>
              <w:pStyle w:val="ConsPlusTitle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035" w:type="dxa"/>
            <w:vMerge/>
            <w:hideMark/>
          </w:tcPr>
          <w:p w:rsidR="00557202" w:rsidRPr="00E64C53" w:rsidRDefault="00557202" w:rsidP="00557202">
            <w:pPr>
              <w:pStyle w:val="ConsPlusTitle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всего</w:t>
            </w:r>
          </w:p>
        </w:tc>
        <w:tc>
          <w:tcPr>
            <w:tcW w:w="5694" w:type="dxa"/>
            <w:gridSpan w:val="6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в том числе по годам</w:t>
            </w:r>
          </w:p>
        </w:tc>
      </w:tr>
      <w:tr w:rsidR="00557202" w:rsidRPr="00E64C53" w:rsidTr="006A313E">
        <w:trPr>
          <w:trHeight w:val="300"/>
        </w:trPr>
        <w:tc>
          <w:tcPr>
            <w:tcW w:w="631" w:type="dxa"/>
            <w:vMerge/>
            <w:hideMark/>
          </w:tcPr>
          <w:p w:rsidR="00557202" w:rsidRPr="00E64C53" w:rsidRDefault="00557202" w:rsidP="00557202">
            <w:pPr>
              <w:pStyle w:val="ConsPlusTitle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035" w:type="dxa"/>
            <w:vMerge/>
            <w:hideMark/>
          </w:tcPr>
          <w:p w:rsidR="00557202" w:rsidRPr="00E64C53" w:rsidRDefault="00557202" w:rsidP="00557202">
            <w:pPr>
              <w:pStyle w:val="ConsPlusTitle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557202" w:rsidRPr="00E64C53" w:rsidRDefault="00557202" w:rsidP="00557202">
            <w:pPr>
              <w:pStyle w:val="ConsPlusTitle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2023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2024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2025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2026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2027</w:t>
            </w:r>
          </w:p>
        </w:tc>
      </w:tr>
      <w:tr w:rsidR="00557202" w:rsidRPr="00E64C53" w:rsidTr="006A313E">
        <w:trPr>
          <w:trHeight w:val="1245"/>
        </w:trPr>
        <w:tc>
          <w:tcPr>
            <w:tcW w:w="631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hideMark/>
          </w:tcPr>
          <w:p w:rsidR="00557202" w:rsidRPr="00E64C53" w:rsidRDefault="00557202" w:rsidP="00557202">
            <w:pPr>
              <w:pStyle w:val="ConsPlusTitle"/>
              <w:jc w:val="center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Муниципальная Программа «Развитие образования в Орджоникидзевском районе»</w:t>
            </w:r>
          </w:p>
        </w:tc>
        <w:tc>
          <w:tcPr>
            <w:tcW w:w="1062" w:type="dxa"/>
            <w:noWrap/>
            <w:hideMark/>
          </w:tcPr>
          <w:p w:rsidR="00557202" w:rsidRPr="00E64C53" w:rsidRDefault="00135843" w:rsidP="00557202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2621669,2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528920,6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135843" w:rsidP="00557202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444045,7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135843" w:rsidP="00557202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440273,1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135843" w:rsidP="00557202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402965,8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135843" w:rsidP="00557202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402732,0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135843" w:rsidP="00557202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402732,0</w:t>
            </w:r>
          </w:p>
        </w:tc>
      </w:tr>
      <w:tr w:rsidR="00557202" w:rsidRPr="00E64C53" w:rsidTr="006A313E">
        <w:trPr>
          <w:trHeight w:val="1440"/>
        </w:trPr>
        <w:tc>
          <w:tcPr>
            <w:tcW w:w="631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1.1.</w:t>
            </w:r>
          </w:p>
        </w:tc>
        <w:tc>
          <w:tcPr>
            <w:tcW w:w="3035" w:type="dxa"/>
            <w:hideMark/>
          </w:tcPr>
          <w:p w:rsidR="00557202" w:rsidRPr="00E64C53" w:rsidRDefault="00557202" w:rsidP="00557202">
            <w:pPr>
              <w:pStyle w:val="ConsPlusTitle"/>
              <w:jc w:val="center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>Подпрограмма 1 «Разв</w:t>
            </w:r>
            <w:r w:rsidR="00135843" w:rsidRPr="00E64C53">
              <w:rPr>
                <w:bCs/>
                <w:sz w:val="16"/>
                <w:szCs w:val="16"/>
              </w:rPr>
              <w:t>итие дошкольного, начального общего, основного общего, сред</w:t>
            </w:r>
            <w:r w:rsidR="00C73A0E">
              <w:rPr>
                <w:bCs/>
                <w:sz w:val="16"/>
                <w:szCs w:val="16"/>
              </w:rPr>
              <w:t>него общего образования в Ор</w:t>
            </w:r>
            <w:r w:rsidRPr="00E64C53">
              <w:rPr>
                <w:bCs/>
                <w:sz w:val="16"/>
                <w:szCs w:val="16"/>
              </w:rPr>
              <w:t>джоникидзевском районе»</w:t>
            </w:r>
          </w:p>
        </w:tc>
        <w:tc>
          <w:tcPr>
            <w:tcW w:w="1062" w:type="dxa"/>
            <w:noWrap/>
            <w:hideMark/>
          </w:tcPr>
          <w:p w:rsidR="00557202" w:rsidRPr="00E64C53" w:rsidRDefault="00135843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2537734,2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512239,3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135843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433631,4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135843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426795,2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135843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388545,3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135843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388261,5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135843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388261,5</w:t>
            </w:r>
          </w:p>
        </w:tc>
      </w:tr>
      <w:tr w:rsidR="00557202" w:rsidRPr="00E64C53" w:rsidTr="006A313E">
        <w:trPr>
          <w:trHeight w:val="1200"/>
        </w:trPr>
        <w:tc>
          <w:tcPr>
            <w:tcW w:w="631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1.1.1.</w:t>
            </w:r>
          </w:p>
        </w:tc>
        <w:tc>
          <w:tcPr>
            <w:tcW w:w="3035" w:type="dxa"/>
            <w:hideMark/>
          </w:tcPr>
          <w:p w:rsidR="00557202" w:rsidRPr="00E64C53" w:rsidRDefault="00557202" w:rsidP="00557202">
            <w:pPr>
              <w:pStyle w:val="ConsPlusTitle"/>
              <w:jc w:val="center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Основное мероприятие 1.1</w:t>
            </w:r>
            <w:r w:rsidRPr="00E64C53">
              <w:rPr>
                <w:sz w:val="16"/>
                <w:szCs w:val="16"/>
              </w:rPr>
              <w:br/>
              <w:t xml:space="preserve">«Развитие дошкольного </w:t>
            </w:r>
            <w:proofErr w:type="spellStart"/>
            <w:proofErr w:type="gramStart"/>
            <w:r w:rsidRPr="00E64C53">
              <w:rPr>
                <w:sz w:val="16"/>
                <w:szCs w:val="16"/>
              </w:rPr>
              <w:t>образо-вания</w:t>
            </w:r>
            <w:proofErr w:type="spellEnd"/>
            <w:proofErr w:type="gramEnd"/>
            <w:r w:rsidRPr="00E64C53">
              <w:rPr>
                <w:sz w:val="16"/>
                <w:szCs w:val="16"/>
              </w:rPr>
              <w:t>»</w:t>
            </w:r>
          </w:p>
        </w:tc>
        <w:tc>
          <w:tcPr>
            <w:tcW w:w="1062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440552,1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69658,8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64614,7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82410,1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75152,9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74357,8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74357,8</w:t>
            </w:r>
          </w:p>
        </w:tc>
      </w:tr>
      <w:tr w:rsidR="00557202" w:rsidRPr="00E64C53" w:rsidTr="006A313E">
        <w:trPr>
          <w:trHeight w:val="1200"/>
        </w:trPr>
        <w:tc>
          <w:tcPr>
            <w:tcW w:w="631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1.1.2.</w:t>
            </w:r>
          </w:p>
        </w:tc>
        <w:tc>
          <w:tcPr>
            <w:tcW w:w="3035" w:type="dxa"/>
            <w:hideMark/>
          </w:tcPr>
          <w:p w:rsidR="00557202" w:rsidRPr="00E64C53" w:rsidRDefault="00C73A0E" w:rsidP="00557202">
            <w:pPr>
              <w:pStyle w:val="ConsPlusTitle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1.2. «Развитие начального общего, основ</w:t>
            </w:r>
            <w:r w:rsidR="00557202" w:rsidRPr="00E64C53">
              <w:rPr>
                <w:sz w:val="16"/>
                <w:szCs w:val="16"/>
              </w:rPr>
              <w:t>ного общего, среднего общего образования»</w:t>
            </w:r>
          </w:p>
        </w:tc>
        <w:tc>
          <w:tcPr>
            <w:tcW w:w="1062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1959762,3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419109,2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347453,0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317789,4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291602,7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291904,0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291904,0</w:t>
            </w:r>
          </w:p>
        </w:tc>
      </w:tr>
      <w:tr w:rsidR="00557202" w:rsidRPr="00E64C53" w:rsidTr="006A313E">
        <w:trPr>
          <w:trHeight w:val="1500"/>
        </w:trPr>
        <w:tc>
          <w:tcPr>
            <w:tcW w:w="631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1.1.3.</w:t>
            </w:r>
          </w:p>
        </w:tc>
        <w:tc>
          <w:tcPr>
            <w:tcW w:w="3035" w:type="dxa"/>
            <w:hideMark/>
          </w:tcPr>
          <w:p w:rsidR="00557202" w:rsidRPr="00E64C53" w:rsidRDefault="00557202" w:rsidP="00557202">
            <w:pPr>
              <w:pStyle w:val="ConsPlusTitle"/>
              <w:jc w:val="center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Основное мероприятие 1.3. «Обеспечение качественного проведения государстве</w:t>
            </w:r>
            <w:r w:rsidR="00C73A0E">
              <w:rPr>
                <w:sz w:val="16"/>
                <w:szCs w:val="16"/>
              </w:rPr>
              <w:t>нной итоговой аттестации обучаю</w:t>
            </w:r>
            <w:r w:rsidRPr="00E64C53">
              <w:rPr>
                <w:sz w:val="16"/>
                <w:szCs w:val="16"/>
              </w:rPr>
              <w:t>щихся»</w:t>
            </w:r>
          </w:p>
        </w:tc>
        <w:tc>
          <w:tcPr>
            <w:tcW w:w="1062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4,1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4,1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0,0</w:t>
            </w:r>
          </w:p>
        </w:tc>
      </w:tr>
      <w:tr w:rsidR="00557202" w:rsidRPr="00E64C53" w:rsidTr="006A313E">
        <w:trPr>
          <w:trHeight w:val="1200"/>
        </w:trPr>
        <w:tc>
          <w:tcPr>
            <w:tcW w:w="631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1.1.4.</w:t>
            </w:r>
          </w:p>
        </w:tc>
        <w:tc>
          <w:tcPr>
            <w:tcW w:w="3035" w:type="dxa"/>
            <w:hideMark/>
          </w:tcPr>
          <w:p w:rsidR="00557202" w:rsidRPr="00E64C53" w:rsidRDefault="00557202" w:rsidP="00557202">
            <w:pPr>
              <w:pStyle w:val="ConsPlusTitle"/>
              <w:jc w:val="center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 xml:space="preserve">Основное мероприятие </w:t>
            </w:r>
            <w:proofErr w:type="gramStart"/>
            <w:r w:rsidRPr="00E64C53">
              <w:rPr>
                <w:sz w:val="16"/>
                <w:szCs w:val="16"/>
              </w:rPr>
              <w:t>1.4.</w:t>
            </w:r>
            <w:r w:rsidRPr="00E64C53">
              <w:rPr>
                <w:sz w:val="16"/>
                <w:szCs w:val="16"/>
              </w:rPr>
              <w:br/>
              <w:t>«</w:t>
            </w:r>
            <w:proofErr w:type="gramEnd"/>
            <w:r w:rsidRPr="00E64C53">
              <w:rPr>
                <w:sz w:val="16"/>
                <w:szCs w:val="16"/>
              </w:rPr>
              <w:t>Обеспечение условий развития сферы образования»</w:t>
            </w:r>
          </w:p>
        </w:tc>
        <w:tc>
          <w:tcPr>
            <w:tcW w:w="1062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137415,7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23467,2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21563,7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26595,7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21789,7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21999,7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21999,7</w:t>
            </w:r>
          </w:p>
        </w:tc>
      </w:tr>
      <w:tr w:rsidR="00557202" w:rsidRPr="00E64C53" w:rsidTr="006A313E">
        <w:trPr>
          <w:trHeight w:val="1440"/>
        </w:trPr>
        <w:tc>
          <w:tcPr>
            <w:tcW w:w="631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1.2.</w:t>
            </w:r>
          </w:p>
        </w:tc>
        <w:tc>
          <w:tcPr>
            <w:tcW w:w="3035" w:type="dxa"/>
            <w:hideMark/>
          </w:tcPr>
          <w:p w:rsidR="00557202" w:rsidRPr="00E64C53" w:rsidRDefault="00557202" w:rsidP="00557202">
            <w:pPr>
              <w:pStyle w:val="ConsPlusTitle"/>
              <w:jc w:val="center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 xml:space="preserve">Подпрограмма 2 «Развитие системы дополнительного </w:t>
            </w:r>
            <w:proofErr w:type="gramStart"/>
            <w:r w:rsidRPr="00E64C53">
              <w:rPr>
                <w:bCs/>
                <w:sz w:val="16"/>
                <w:szCs w:val="16"/>
              </w:rPr>
              <w:t>образования  и</w:t>
            </w:r>
            <w:proofErr w:type="gramEnd"/>
            <w:r w:rsidRPr="00E64C53">
              <w:rPr>
                <w:bCs/>
                <w:sz w:val="16"/>
                <w:szCs w:val="16"/>
              </w:rPr>
              <w:t xml:space="preserve"> воспитания детей в Орджоникидзевском районе»</w:t>
            </w:r>
          </w:p>
        </w:tc>
        <w:tc>
          <w:tcPr>
            <w:tcW w:w="1062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82408,0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16469,3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9854,3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12722,9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14420,5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14470,5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14470,5</w:t>
            </w:r>
          </w:p>
        </w:tc>
      </w:tr>
      <w:tr w:rsidR="00557202" w:rsidRPr="00E64C53" w:rsidTr="006A313E">
        <w:trPr>
          <w:trHeight w:val="900"/>
        </w:trPr>
        <w:tc>
          <w:tcPr>
            <w:tcW w:w="631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3035" w:type="dxa"/>
            <w:hideMark/>
          </w:tcPr>
          <w:p w:rsidR="00557202" w:rsidRPr="00E64C53" w:rsidRDefault="00557202" w:rsidP="00557202">
            <w:pPr>
              <w:pStyle w:val="ConsPlusTitle"/>
              <w:jc w:val="center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Основное мероприятие 2.1. «</w:t>
            </w:r>
            <w:proofErr w:type="gramStart"/>
            <w:r w:rsidRPr="00E64C53">
              <w:rPr>
                <w:sz w:val="16"/>
                <w:szCs w:val="16"/>
              </w:rPr>
              <w:t>Раз-</w:t>
            </w:r>
            <w:proofErr w:type="spellStart"/>
            <w:r w:rsidRPr="00E64C53">
              <w:rPr>
                <w:sz w:val="16"/>
                <w:szCs w:val="16"/>
              </w:rPr>
              <w:t>витие</w:t>
            </w:r>
            <w:proofErr w:type="spellEnd"/>
            <w:proofErr w:type="gramEnd"/>
            <w:r w:rsidRPr="00E64C53">
              <w:rPr>
                <w:sz w:val="16"/>
                <w:szCs w:val="16"/>
              </w:rPr>
              <w:t xml:space="preserve"> системы дополнительного образования детей»</w:t>
            </w:r>
          </w:p>
        </w:tc>
        <w:tc>
          <w:tcPr>
            <w:tcW w:w="1062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82408,0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16469,3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9854,3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12722,9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14420,5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14470,5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14470,5</w:t>
            </w:r>
          </w:p>
        </w:tc>
      </w:tr>
      <w:tr w:rsidR="00557202" w:rsidRPr="00E64C53" w:rsidTr="006A313E">
        <w:trPr>
          <w:trHeight w:val="1140"/>
        </w:trPr>
        <w:tc>
          <w:tcPr>
            <w:tcW w:w="631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1.3.</w:t>
            </w:r>
          </w:p>
        </w:tc>
        <w:tc>
          <w:tcPr>
            <w:tcW w:w="3035" w:type="dxa"/>
            <w:hideMark/>
          </w:tcPr>
          <w:p w:rsidR="00557202" w:rsidRPr="00E64C53" w:rsidRDefault="00557202" w:rsidP="00557202">
            <w:pPr>
              <w:pStyle w:val="ConsPlusTitle"/>
              <w:jc w:val="center"/>
              <w:outlineLvl w:val="1"/>
              <w:rPr>
                <w:bCs/>
                <w:sz w:val="16"/>
                <w:szCs w:val="16"/>
              </w:rPr>
            </w:pPr>
            <w:r w:rsidRPr="00E64C53">
              <w:rPr>
                <w:bCs/>
                <w:sz w:val="16"/>
                <w:szCs w:val="16"/>
              </w:rPr>
              <w:t xml:space="preserve">Подпрограмма 3 «Развитие и поддержка кадрового </w:t>
            </w:r>
            <w:proofErr w:type="spellStart"/>
            <w:proofErr w:type="gramStart"/>
            <w:r w:rsidRPr="00E64C53">
              <w:rPr>
                <w:bCs/>
                <w:sz w:val="16"/>
                <w:szCs w:val="16"/>
              </w:rPr>
              <w:t>потенци</w:t>
            </w:r>
            <w:proofErr w:type="spellEnd"/>
            <w:r w:rsidRPr="00E64C53">
              <w:rPr>
                <w:bCs/>
                <w:sz w:val="16"/>
                <w:szCs w:val="16"/>
              </w:rPr>
              <w:t>-ала</w:t>
            </w:r>
            <w:proofErr w:type="gramEnd"/>
            <w:r w:rsidRPr="00E64C53">
              <w:rPr>
                <w:bCs/>
                <w:sz w:val="16"/>
                <w:szCs w:val="16"/>
              </w:rPr>
              <w:t xml:space="preserve"> муниципальной системы образования»</w:t>
            </w:r>
          </w:p>
        </w:tc>
        <w:tc>
          <w:tcPr>
            <w:tcW w:w="1062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1527,0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212,0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560,0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755,0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0,0</w:t>
            </w:r>
          </w:p>
        </w:tc>
      </w:tr>
      <w:tr w:rsidR="00557202" w:rsidRPr="00E64C53" w:rsidTr="006A313E">
        <w:trPr>
          <w:trHeight w:val="900"/>
        </w:trPr>
        <w:tc>
          <w:tcPr>
            <w:tcW w:w="631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1.3.1.</w:t>
            </w:r>
          </w:p>
        </w:tc>
        <w:tc>
          <w:tcPr>
            <w:tcW w:w="3035" w:type="dxa"/>
            <w:hideMark/>
          </w:tcPr>
          <w:p w:rsidR="00557202" w:rsidRPr="00E64C53" w:rsidRDefault="00557202" w:rsidP="00557202">
            <w:pPr>
              <w:pStyle w:val="ConsPlusTitle"/>
              <w:jc w:val="center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 xml:space="preserve">Основное мероприятие 3.1. «Подготовка и повышение </w:t>
            </w:r>
            <w:proofErr w:type="spellStart"/>
            <w:proofErr w:type="gramStart"/>
            <w:r w:rsidRPr="00E64C53">
              <w:rPr>
                <w:sz w:val="16"/>
                <w:szCs w:val="16"/>
              </w:rPr>
              <w:t>ква-лификации</w:t>
            </w:r>
            <w:proofErr w:type="spellEnd"/>
            <w:proofErr w:type="gramEnd"/>
            <w:r w:rsidRPr="00E64C53">
              <w:rPr>
                <w:sz w:val="16"/>
                <w:szCs w:val="16"/>
              </w:rPr>
              <w:t xml:space="preserve"> кадров»</w:t>
            </w:r>
          </w:p>
        </w:tc>
        <w:tc>
          <w:tcPr>
            <w:tcW w:w="1062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1527,0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212,0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560,0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852A0E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755,0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noWrap/>
            <w:hideMark/>
          </w:tcPr>
          <w:p w:rsidR="00557202" w:rsidRPr="00E64C53" w:rsidRDefault="00557202" w:rsidP="00557202">
            <w:pPr>
              <w:pStyle w:val="ConsPlusTitle"/>
              <w:outlineLvl w:val="1"/>
              <w:rPr>
                <w:sz w:val="16"/>
                <w:szCs w:val="16"/>
              </w:rPr>
            </w:pPr>
            <w:r w:rsidRPr="00E64C53">
              <w:rPr>
                <w:sz w:val="16"/>
                <w:szCs w:val="16"/>
              </w:rPr>
              <w:t>0,0</w:t>
            </w:r>
          </w:p>
        </w:tc>
      </w:tr>
    </w:tbl>
    <w:p w:rsidR="0026387F" w:rsidRPr="0078551A" w:rsidRDefault="0026387F" w:rsidP="00B03ED2">
      <w:pPr>
        <w:pStyle w:val="ConsPlusTitle"/>
        <w:jc w:val="center"/>
        <w:outlineLvl w:val="1"/>
        <w:rPr>
          <w:sz w:val="18"/>
          <w:szCs w:val="18"/>
        </w:rPr>
      </w:pPr>
    </w:p>
    <w:p w:rsidR="00FF5017" w:rsidRPr="00C003CF" w:rsidRDefault="00FF5017" w:rsidP="00761BBF">
      <w:pPr>
        <w:pStyle w:val="ConsPlusTitle"/>
        <w:outlineLvl w:val="1"/>
        <w:rPr>
          <w:sz w:val="18"/>
          <w:szCs w:val="18"/>
        </w:rPr>
      </w:pPr>
    </w:p>
    <w:p w:rsidR="00FF5017" w:rsidRPr="00C003CF" w:rsidRDefault="00FF5017" w:rsidP="00761BBF">
      <w:pPr>
        <w:pStyle w:val="ConsPlusTitle"/>
        <w:outlineLvl w:val="1"/>
        <w:rPr>
          <w:sz w:val="18"/>
          <w:szCs w:val="18"/>
        </w:rPr>
      </w:pPr>
    </w:p>
    <w:p w:rsidR="008D1AD0" w:rsidRPr="00814659" w:rsidRDefault="008D1AD0" w:rsidP="008146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</w:t>
      </w:r>
      <w:r w:rsidR="001F59A1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78551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составляет – </w:t>
      </w:r>
      <w:r w:rsidR="00423C01">
        <w:rPr>
          <w:rFonts w:ascii="Times New Roman" w:hAnsi="Times New Roman" w:cs="Times New Roman"/>
          <w:b/>
          <w:color w:val="000000"/>
          <w:sz w:val="24"/>
          <w:szCs w:val="24"/>
        </w:rPr>
        <w:t>2621669,2</w:t>
      </w:r>
      <w:r w:rsidR="00E139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4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рублей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6E47F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8D1AD0" w:rsidRPr="00EC6AA5" w:rsidRDefault="0040122B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 – </w:t>
      </w:r>
      <w:r w:rsidR="001F59A1">
        <w:rPr>
          <w:rFonts w:ascii="Times New Roman" w:hAnsi="Times New Roman" w:cs="Times New Roman"/>
          <w:b/>
          <w:color w:val="000000"/>
          <w:sz w:val="24"/>
          <w:szCs w:val="24"/>
        </w:rPr>
        <w:t>528920,6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 </w:t>
      </w:r>
      <w:proofErr w:type="spellStart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бюджет- </w:t>
      </w:r>
      <w:r w:rsidR="001F59A1">
        <w:rPr>
          <w:rFonts w:ascii="Times New Roman" w:hAnsi="Times New Roman" w:cs="Times New Roman"/>
          <w:color w:val="000000"/>
          <w:sz w:val="24"/>
          <w:szCs w:val="24"/>
        </w:rPr>
        <w:t>90029,1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68508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</w:t>
      </w:r>
      <w:r w:rsidR="001F59A1">
        <w:rPr>
          <w:rFonts w:ascii="Times New Roman" w:hAnsi="Times New Roman" w:cs="Times New Roman"/>
          <w:color w:val="000000"/>
          <w:sz w:val="24"/>
          <w:szCs w:val="24"/>
        </w:rPr>
        <w:t>281573,1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24513A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</w:t>
      </w:r>
      <w:r w:rsidR="001F59A1">
        <w:rPr>
          <w:rFonts w:ascii="Times New Roman" w:hAnsi="Times New Roman" w:cs="Times New Roman"/>
          <w:color w:val="000000"/>
          <w:sz w:val="24"/>
          <w:szCs w:val="24"/>
        </w:rPr>
        <w:t>-  157318,4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40122B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8D1AD0" w:rsidRPr="00865FB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AE0D15">
        <w:rPr>
          <w:rFonts w:ascii="Times New Roman" w:hAnsi="Times New Roman" w:cs="Times New Roman"/>
          <w:b/>
          <w:color w:val="000000"/>
          <w:sz w:val="24"/>
          <w:szCs w:val="24"/>
        </w:rPr>
        <w:t>444045,7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</w:t>
      </w:r>
      <w:proofErr w:type="spellStart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в.т.ч</w:t>
      </w:r>
      <w:proofErr w:type="spellEnd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E0D15">
        <w:rPr>
          <w:rFonts w:ascii="Times New Roman" w:hAnsi="Times New Roman" w:cs="Times New Roman"/>
          <w:color w:val="000000"/>
          <w:sz w:val="24"/>
          <w:szCs w:val="24"/>
        </w:rPr>
        <w:t>39778,2</w:t>
      </w:r>
      <w:r w:rsidR="00245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508E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6B6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68508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CC53E9">
        <w:rPr>
          <w:rFonts w:ascii="Times New Roman" w:hAnsi="Times New Roman" w:cs="Times New Roman"/>
          <w:color w:val="000000"/>
          <w:sz w:val="24"/>
          <w:szCs w:val="24"/>
        </w:rPr>
        <w:t>282958,4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– </w:t>
      </w:r>
      <w:r w:rsidR="00CC53E9">
        <w:rPr>
          <w:rFonts w:ascii="Times New Roman" w:hAnsi="Times New Roman" w:cs="Times New Roman"/>
          <w:color w:val="000000"/>
          <w:sz w:val="24"/>
          <w:szCs w:val="24"/>
        </w:rPr>
        <w:t>121309,1</w:t>
      </w:r>
      <w:r w:rsidR="00644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3050" w:rsidRPr="00EC6AA5" w:rsidRDefault="00C03050" w:rsidP="00C03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AE0D15">
        <w:rPr>
          <w:rFonts w:ascii="Times New Roman" w:hAnsi="Times New Roman" w:cs="Times New Roman"/>
          <w:b/>
          <w:color w:val="000000"/>
          <w:sz w:val="24"/>
          <w:szCs w:val="24"/>
        </w:rPr>
        <w:t>440273,1</w:t>
      </w:r>
      <w:r w:rsidR="004012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в.т.ч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E0D15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AE0D15">
        <w:rPr>
          <w:rFonts w:ascii="Times New Roman" w:hAnsi="Times New Roman" w:cs="Times New Roman"/>
          <w:color w:val="000000"/>
          <w:sz w:val="24"/>
          <w:szCs w:val="24"/>
        </w:rPr>
        <w:t>281241,6</w:t>
      </w:r>
      <w:r w:rsidR="00A13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3544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3050" w:rsidRDefault="00AE0D15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159031,5</w:t>
      </w:r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D245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402965,8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в.т.ч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E0D15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AE0D15">
        <w:rPr>
          <w:rFonts w:ascii="Times New Roman" w:hAnsi="Times New Roman" w:cs="Times New Roman"/>
          <w:color w:val="000000"/>
          <w:sz w:val="24"/>
          <w:szCs w:val="24"/>
        </w:rPr>
        <w:t>297207,3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AE0D15">
        <w:rPr>
          <w:rFonts w:ascii="Times New Roman" w:hAnsi="Times New Roman" w:cs="Times New Roman"/>
          <w:color w:val="000000"/>
          <w:sz w:val="24"/>
          <w:szCs w:val="24"/>
        </w:rPr>
        <w:t>ный бюджет – 105758,5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AE0D15">
        <w:rPr>
          <w:rFonts w:ascii="Times New Roman" w:hAnsi="Times New Roman" w:cs="Times New Roman"/>
          <w:b/>
          <w:color w:val="000000"/>
          <w:sz w:val="24"/>
          <w:szCs w:val="24"/>
        </w:rPr>
        <w:t>402732,0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в.т.ч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AE0D15">
        <w:rPr>
          <w:rFonts w:ascii="Times New Roman" w:hAnsi="Times New Roman" w:cs="Times New Roman"/>
          <w:color w:val="000000"/>
          <w:sz w:val="24"/>
          <w:szCs w:val="24"/>
        </w:rPr>
        <w:t>296722,4</w:t>
      </w:r>
      <w:r w:rsidR="00971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1548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Default="00AE0D15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106009,6</w:t>
      </w:r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514D" w:rsidRDefault="0040122B" w:rsidP="00287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2027</w:t>
      </w:r>
      <w:r w:rsidR="000A514D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D15">
        <w:rPr>
          <w:rFonts w:ascii="Times New Roman" w:hAnsi="Times New Roman" w:cs="Times New Roman"/>
          <w:b/>
          <w:color w:val="000000"/>
          <w:sz w:val="24"/>
          <w:szCs w:val="24"/>
        </w:rPr>
        <w:t>402732,0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287D1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бюджет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- 0 </w:t>
      </w:r>
      <w:proofErr w:type="spellStart"/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287D1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</w:t>
      </w:r>
      <w:r w:rsidR="00AE0D15">
        <w:rPr>
          <w:rFonts w:ascii="Times New Roman" w:hAnsi="Times New Roman" w:cs="Times New Roman"/>
          <w:color w:val="000000"/>
          <w:sz w:val="24"/>
          <w:szCs w:val="24"/>
        </w:rPr>
        <w:t>—</w:t>
      </w:r>
      <w:proofErr w:type="gramStart"/>
      <w:r w:rsidR="00AE0D15">
        <w:rPr>
          <w:rFonts w:ascii="Times New Roman" w:hAnsi="Times New Roman" w:cs="Times New Roman"/>
          <w:color w:val="000000"/>
          <w:sz w:val="24"/>
          <w:szCs w:val="24"/>
        </w:rPr>
        <w:t>296722,4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  <w:proofErr w:type="gramEnd"/>
      <w:r w:rsidR="00287D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</w:t>
      </w:r>
      <w:r w:rsidR="00AE0D15">
        <w:rPr>
          <w:rFonts w:ascii="Times New Roman" w:hAnsi="Times New Roman" w:cs="Times New Roman"/>
          <w:color w:val="000000"/>
          <w:sz w:val="24"/>
          <w:szCs w:val="24"/>
        </w:rPr>
        <w:t>- 106009,6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287D1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D0" w:rsidRPr="00EC6AA5" w:rsidRDefault="00DD2BB4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8D1AD0"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 w:rsidR="008D1A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8D1AD0"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1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 «Развитие дошкольного, начального общего, основного общего, среднего общего образования</w:t>
      </w:r>
      <w:r w:rsidR="008D1AD0">
        <w:rPr>
          <w:rFonts w:ascii="Times New Roman" w:hAnsi="Times New Roman" w:cs="Times New Roman"/>
          <w:color w:val="000000"/>
          <w:sz w:val="24"/>
          <w:szCs w:val="24"/>
        </w:rPr>
        <w:t xml:space="preserve"> в Орджоникидзевском районе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» предусмот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рено </w:t>
      </w:r>
      <w:r w:rsidR="00E41A38">
        <w:rPr>
          <w:rFonts w:ascii="Times New Roman" w:hAnsi="Times New Roman" w:cs="Times New Roman"/>
          <w:b/>
          <w:color w:val="000000"/>
          <w:sz w:val="24"/>
          <w:szCs w:val="24"/>
        </w:rPr>
        <w:t>2537734,2</w:t>
      </w:r>
      <w:r w:rsidR="00A061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1AD0"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1.1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дошкольного образования»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E70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E41A38">
        <w:rPr>
          <w:rFonts w:ascii="Times New Roman" w:hAnsi="Times New Roman" w:cs="Times New Roman"/>
          <w:b/>
          <w:color w:val="000000"/>
          <w:sz w:val="24"/>
          <w:szCs w:val="24"/>
        </w:rPr>
        <w:t>440552,1</w:t>
      </w:r>
      <w:r w:rsidR="00614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Основная часть этих средств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предназначена на реконструкцию и капитальный ремонт дошкольных образовательных организаций, в том числе приобретение оборудования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введения дополнительных мест для дошкольников. 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 В настоящее время пандус имеется только в </w:t>
      </w:r>
      <w:r w:rsidRPr="00EC6AA5">
        <w:rPr>
          <w:rFonts w:ascii="Times New Roman" w:hAnsi="Times New Roman" w:cs="Times New Roman"/>
          <w:sz w:val="24"/>
          <w:szCs w:val="24"/>
        </w:rPr>
        <w:t xml:space="preserve">МБДОУ ОВ "Золотой ключик" </w:t>
      </w:r>
      <w:proofErr w:type="spellStart"/>
      <w:r w:rsidRPr="00EC6AA5">
        <w:rPr>
          <w:rFonts w:ascii="Times New Roman" w:hAnsi="Times New Roman" w:cs="Times New Roman"/>
          <w:sz w:val="24"/>
          <w:szCs w:val="24"/>
        </w:rPr>
        <w:t>п.Копьево</w:t>
      </w:r>
      <w:proofErr w:type="spellEnd"/>
      <w:r w:rsidRPr="00EC6AA5">
        <w:rPr>
          <w:rFonts w:ascii="Times New Roman" w:hAnsi="Times New Roman" w:cs="Times New Roman"/>
          <w:sz w:val="24"/>
          <w:szCs w:val="24"/>
        </w:rPr>
        <w:t xml:space="preserve">. Сигнальными обозначениями не 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обеспечено ни одно образовательное учреждение. Также образовательные организации, реализующие программы дошкольного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3A0987" w:rsidRPr="00402924" w:rsidRDefault="003A0987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924">
        <w:rPr>
          <w:rFonts w:ascii="Times New Roman" w:hAnsi="Times New Roman" w:cs="Times New Roman"/>
          <w:sz w:val="24"/>
          <w:szCs w:val="24"/>
        </w:rPr>
        <w:t>Есть необходимость в открытии дополнительной группы в</w:t>
      </w:r>
      <w:r w:rsidR="00402924">
        <w:rPr>
          <w:rFonts w:ascii="Times New Roman" w:hAnsi="Times New Roman" w:cs="Times New Roman"/>
          <w:sz w:val="24"/>
          <w:szCs w:val="24"/>
        </w:rPr>
        <w:t xml:space="preserve"> МБДОУ «Радуга» </w:t>
      </w:r>
      <w:proofErr w:type="spellStart"/>
      <w:r w:rsidR="00EB6C80">
        <w:rPr>
          <w:rFonts w:ascii="Times New Roman" w:hAnsi="Times New Roman" w:cs="Times New Roman"/>
          <w:sz w:val="24"/>
          <w:szCs w:val="24"/>
        </w:rPr>
        <w:t>с.Новомарьясово</w:t>
      </w:r>
      <w:proofErr w:type="spellEnd"/>
      <w:r w:rsidR="00EB6C80">
        <w:rPr>
          <w:rFonts w:ascii="Times New Roman" w:hAnsi="Times New Roman" w:cs="Times New Roman"/>
          <w:sz w:val="24"/>
          <w:szCs w:val="24"/>
        </w:rPr>
        <w:t xml:space="preserve"> </w:t>
      </w:r>
      <w:r w:rsidR="00EB6C80" w:rsidRPr="00402924">
        <w:rPr>
          <w:rFonts w:ascii="Times New Roman" w:hAnsi="Times New Roman" w:cs="Times New Roman"/>
          <w:sz w:val="24"/>
          <w:szCs w:val="24"/>
        </w:rPr>
        <w:t>с</w:t>
      </w:r>
      <w:r w:rsidRPr="00402924">
        <w:rPr>
          <w:rFonts w:ascii="Times New Roman" w:hAnsi="Times New Roman" w:cs="Times New Roman"/>
          <w:sz w:val="24"/>
          <w:szCs w:val="24"/>
        </w:rPr>
        <w:t xml:space="preserve"> этой целью подготовлена проектно-сметная документация для ремонта 2 этажа здания, где в настоящее время располагается интернат.</w:t>
      </w:r>
    </w:p>
    <w:p w:rsidR="008D1AD0" w:rsidRPr="0025402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На основное мероприятие 1.2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начального общего, основного общего,</w:t>
      </w:r>
      <w:r w:rsidR="00A75FCE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 предусмотрено </w:t>
      </w:r>
      <w:r w:rsidR="00E41A38">
        <w:rPr>
          <w:rFonts w:ascii="Times New Roman" w:hAnsi="Times New Roman" w:cs="Times New Roman"/>
          <w:b/>
          <w:sz w:val="24"/>
          <w:szCs w:val="24"/>
        </w:rPr>
        <w:t>1959762,3</w:t>
      </w:r>
      <w:r w:rsidRPr="00254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02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254025">
        <w:rPr>
          <w:rFonts w:ascii="Times New Roman" w:hAnsi="Times New Roman" w:cs="Times New Roman"/>
          <w:b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целях создания современной инфраструктуры, обеспечивающей доступность качественного образования независимо от места проживания</w:t>
      </w:r>
      <w:r w:rsidR="00E04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обучающихся, часть финансовых средств будет направлена на подготовку образовательных организаций к отопительному сезону, а также на благоустройство школьных дворов, школьных зданий, кровель, ремонт школьных туалетов, капитальный ремонт муниципальных общеобразовательных организаций. Кроме того, предусмотрены средства на обеспечение безопасности перевозки школьников, на организацию инклюзивного образования детей-инвалидов и детей с ограниченными возможностями здоровья. </w:t>
      </w:r>
    </w:p>
    <w:p w:rsidR="008D1AD0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Значительная часть средств, предназначена на предоставление социальной поддержки при организации питания детей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предшкольного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и обучающихся 1-4 классов муниципальных общеобразовательных организаций.</w:t>
      </w:r>
      <w:r w:rsidR="00E04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</w:t>
      </w:r>
      <w:r w:rsidRPr="00EC6AA5">
        <w:rPr>
          <w:rFonts w:ascii="Times New Roman" w:hAnsi="Times New Roman" w:cs="Times New Roman"/>
          <w:sz w:val="24"/>
          <w:szCs w:val="24"/>
        </w:rPr>
        <w:t xml:space="preserve"> Также образовательные организации, реализующие программы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E5">
        <w:rPr>
          <w:rFonts w:ascii="Times New Roman" w:hAnsi="Times New Roman" w:cs="Times New Roman"/>
          <w:sz w:val="24"/>
          <w:szCs w:val="24"/>
        </w:rPr>
        <w:t>На о</w:t>
      </w:r>
      <w:r w:rsidRPr="00627FE5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рганизацию и проведение летней оздоровительной кампании предусмотрено </w:t>
      </w:r>
      <w:r w:rsidR="00AF16A0">
        <w:rPr>
          <w:rFonts w:ascii="Times New Roman" w:hAnsi="Times New Roman" w:cs="Times New Roman"/>
          <w:color w:val="000000"/>
          <w:sz w:val="24"/>
          <w:szCs w:val="24"/>
        </w:rPr>
        <w:t>790</w:t>
      </w:r>
      <w:r w:rsidRPr="00627FE5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proofErr w:type="spellStart"/>
      <w:r w:rsidRPr="00627FE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627F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проведение летней оздоровительной кампании с целью обеспечения занятости 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- одна из важнейших задач Управления образования. Для организации работы лагерей с дневным пребыванием необходимо обеспечить прохождение медицинских осмотров работников лагерей, проведение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акарицидных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обработок территорий школ. Предусмотрены средства </w:t>
      </w:r>
      <w:r w:rsidR="00EB6C80" w:rsidRPr="00EC6AA5">
        <w:rPr>
          <w:rFonts w:ascii="Times New Roman" w:hAnsi="Times New Roman" w:cs="Times New Roman"/>
          <w:color w:val="000000"/>
          <w:sz w:val="24"/>
          <w:szCs w:val="24"/>
        </w:rPr>
        <w:t>на обеспечение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палаточных лагерей, военно-спортивных сборов старшеклассников, </w:t>
      </w:r>
      <w:r w:rsidR="003A0987">
        <w:rPr>
          <w:rFonts w:ascii="Times New Roman" w:hAnsi="Times New Roman" w:cs="Times New Roman"/>
          <w:color w:val="000000"/>
          <w:sz w:val="24"/>
          <w:szCs w:val="24"/>
        </w:rPr>
        <w:t>лагерей труда и отдых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A09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также на доставку детей в загородные оздоровительные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Хакасия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и юга Красноярского края (профильные смены, организуемые Министерством образования и науки Республики Хакасия). 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</w:t>
      </w:r>
      <w:r w:rsidR="003E0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мероприятие 1.3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качественного проведения государственной итоговой аттестации обучающихся» будет </w:t>
      </w:r>
      <w:r w:rsidRPr="00627FE5">
        <w:rPr>
          <w:rFonts w:ascii="Times New Roman" w:hAnsi="Times New Roman" w:cs="Times New Roman"/>
          <w:color w:val="000000"/>
          <w:sz w:val="24"/>
          <w:szCs w:val="24"/>
        </w:rPr>
        <w:t>направлено</w:t>
      </w:r>
      <w:r w:rsidR="008F6A71" w:rsidRPr="00627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4,1</w:t>
      </w:r>
      <w:r w:rsidRPr="00627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руб.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данного мероприятия предполагает создание в пунктах проведения экзаменов материально-технических условий, соответствующих установленным требованиям для проведения государственной итоговой аттестации по образовательным программам основного общего и среднего общего образования. Также предусмотрены средства на обеспечение </w:t>
      </w: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доставки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пункты проведения экзаменов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Копьевская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 и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Копьевская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СОШ»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25402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условий развития сферы образования»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E41A38">
        <w:rPr>
          <w:rFonts w:ascii="Times New Roman" w:hAnsi="Times New Roman" w:cs="Times New Roman"/>
          <w:b/>
          <w:color w:val="000000"/>
          <w:sz w:val="24"/>
          <w:szCs w:val="24"/>
        </w:rPr>
        <w:t>137415,7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тыс.руб</w:t>
      </w:r>
      <w:proofErr w:type="spellEnd"/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сферы образования.</w:t>
      </w:r>
    </w:p>
    <w:p w:rsidR="008D1AD0" w:rsidRPr="0025402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2</w:t>
      </w:r>
      <w:r w:rsidRPr="00F118E5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 </w:t>
      </w:r>
      <w:r w:rsidR="00E41A38">
        <w:rPr>
          <w:rFonts w:ascii="Times New Roman" w:hAnsi="Times New Roman" w:cs="Times New Roman"/>
          <w:b/>
          <w:color w:val="000000"/>
          <w:sz w:val="24"/>
          <w:szCs w:val="24"/>
        </w:rPr>
        <w:t>82408,</w:t>
      </w:r>
      <w:r w:rsidR="00EB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  <w:proofErr w:type="spellStart"/>
      <w:r w:rsidR="00EB6C80">
        <w:rPr>
          <w:rFonts w:ascii="Times New Roman" w:hAnsi="Times New Roman" w:cs="Times New Roman"/>
          <w:b/>
          <w:color w:val="000000"/>
          <w:sz w:val="24"/>
          <w:szCs w:val="24"/>
        </w:rPr>
        <w:t>тыс.руб</w:t>
      </w:r>
      <w:proofErr w:type="spellEnd"/>
      <w:r w:rsidR="00EB6C8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2.1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системы дополнительного образования детей» планируется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>направить </w:t>
      </w:r>
      <w:r w:rsidR="00E41A38">
        <w:rPr>
          <w:rFonts w:ascii="Times New Roman" w:hAnsi="Times New Roman" w:cs="Times New Roman"/>
          <w:b/>
          <w:color w:val="000000"/>
          <w:sz w:val="24"/>
          <w:szCs w:val="24"/>
        </w:rPr>
        <w:t>82408,0</w:t>
      </w:r>
      <w:r w:rsidR="008F6A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системы дополнительного образования повышения его качества, а также на финансирование мероприятий, направленных на повышение мотивации воспитанников и обучающихся и их поощрение.</w:t>
      </w:r>
    </w:p>
    <w:p w:rsidR="00373E5C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и поддержка кадрового потенциала муниципальной системы образования»</w:t>
      </w:r>
      <w:r w:rsidR="00A75FCE">
        <w:rPr>
          <w:rFonts w:ascii="Times New Roman" w:hAnsi="Times New Roman" w:cs="Times New Roman"/>
          <w:sz w:val="24"/>
          <w:szCs w:val="24"/>
        </w:rPr>
        <w:t xml:space="preserve"> </w:t>
      </w:r>
      <w:r w:rsidR="008B2D82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E41A38">
        <w:rPr>
          <w:rFonts w:ascii="Times New Roman" w:hAnsi="Times New Roman" w:cs="Times New Roman"/>
          <w:b/>
          <w:sz w:val="24"/>
          <w:szCs w:val="24"/>
        </w:rPr>
        <w:t>1527,0</w:t>
      </w:r>
      <w:r w:rsidR="00A75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7572" w:rsidRPr="00254025">
        <w:rPr>
          <w:rFonts w:ascii="Times New Roman" w:hAnsi="Times New Roman" w:cs="Times New Roman"/>
          <w:b/>
          <w:sz w:val="24"/>
          <w:szCs w:val="24"/>
        </w:rPr>
        <w:t>тыс.р</w:t>
      </w:r>
      <w:r w:rsidRPr="00254025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254025">
        <w:rPr>
          <w:rFonts w:ascii="Times New Roman" w:hAnsi="Times New Roman" w:cs="Times New Roman"/>
          <w:b/>
          <w:sz w:val="24"/>
          <w:szCs w:val="24"/>
        </w:rPr>
        <w:t>.</w:t>
      </w:r>
    </w:p>
    <w:p w:rsidR="008D1AD0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18E5">
        <w:rPr>
          <w:rFonts w:ascii="Times New Roman" w:hAnsi="Times New Roman" w:cs="Times New Roman"/>
          <w:bCs/>
          <w:sz w:val="24"/>
          <w:szCs w:val="24"/>
        </w:rPr>
        <w:t>На основное мероприятие 3.1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«Подготовка и повышение квалификации кадров» </w:t>
      </w:r>
      <w:r w:rsidRPr="00254025">
        <w:rPr>
          <w:rFonts w:ascii="Times New Roman" w:hAnsi="Times New Roman" w:cs="Times New Roman"/>
          <w:sz w:val="24"/>
          <w:szCs w:val="24"/>
        </w:rPr>
        <w:t>будет затрачено</w:t>
      </w:r>
      <w:r w:rsidR="00E41A38">
        <w:rPr>
          <w:rFonts w:ascii="Times New Roman" w:hAnsi="Times New Roman" w:cs="Times New Roman"/>
          <w:b/>
          <w:sz w:val="24"/>
          <w:szCs w:val="24"/>
        </w:rPr>
        <w:t xml:space="preserve"> 1527,0</w:t>
      </w:r>
      <w:r w:rsidR="00A75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02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254025">
        <w:rPr>
          <w:rFonts w:ascii="Times New Roman" w:hAnsi="Times New Roman" w:cs="Times New Roman"/>
          <w:b/>
          <w:sz w:val="24"/>
          <w:szCs w:val="24"/>
        </w:rPr>
        <w:t>.</w:t>
      </w:r>
    </w:p>
    <w:p w:rsidR="008118DA" w:rsidRDefault="004A23DB" w:rsidP="00080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98F">
        <w:rPr>
          <w:rFonts w:ascii="Times New Roman" w:hAnsi="Times New Roman" w:cs="Times New Roman"/>
          <w:sz w:val="24"/>
          <w:szCs w:val="24"/>
        </w:rPr>
        <w:t xml:space="preserve">В целях обеспечения сферы общего образования квалифицированными педагогическими кадрами, реализации механизма мотивации педагогов к повышению качества работы и непрерывному профессиональному развитию, достижения показателей эффективности деятельности по управлению качеством образования на муниципальном уровне предусмотрены средства на выплату ежегодной премии Гранта Главы Орджоникидзевского района лучшим педагогическим </w:t>
      </w:r>
      <w:r w:rsidRPr="00D91A5A">
        <w:rPr>
          <w:rFonts w:ascii="Times New Roman" w:hAnsi="Times New Roman" w:cs="Times New Roman"/>
          <w:sz w:val="24"/>
          <w:szCs w:val="24"/>
        </w:rPr>
        <w:t>работникам, молодым педагогам, на</w:t>
      </w:r>
      <w:r w:rsidRPr="00E0498F">
        <w:rPr>
          <w:rFonts w:ascii="Times New Roman" w:hAnsi="Times New Roman" w:cs="Times New Roman"/>
          <w:sz w:val="24"/>
          <w:szCs w:val="24"/>
        </w:rPr>
        <w:t xml:space="preserve"> организацию профессиональных конкурсов и республиканских мероприятий.</w:t>
      </w:r>
    </w:p>
    <w:p w:rsidR="005745EA" w:rsidRPr="00EC6AA5" w:rsidRDefault="005745EA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0A306B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7151"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муниципальной Программы 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образов</w:t>
      </w:r>
      <w:r w:rsidR="00C672F8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p w:rsidR="008D1AD0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для оценки эффективности реализации.</w:t>
      </w:r>
    </w:p>
    <w:p w:rsidR="008D1AD0" w:rsidRPr="00EC6AA5" w:rsidRDefault="008D1AD0" w:rsidP="006E47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с применением целевых индикаторов</w:t>
      </w:r>
      <w:r w:rsidR="0006340F">
        <w:rPr>
          <w:rFonts w:ascii="Times New Roman" w:hAnsi="Times New Roman" w:cs="Times New Roman"/>
          <w:sz w:val="24"/>
          <w:szCs w:val="24"/>
        </w:rPr>
        <w:t xml:space="preserve"> в разрезе Подпрограмм</w:t>
      </w:r>
      <w:r w:rsidRPr="00EC6AA5">
        <w:rPr>
          <w:rFonts w:ascii="Times New Roman" w:hAnsi="Times New Roman" w:cs="Times New Roman"/>
          <w:sz w:val="24"/>
          <w:szCs w:val="24"/>
        </w:rPr>
        <w:t>, представленных в таблице.</w:t>
      </w:r>
    </w:p>
    <w:tbl>
      <w:tblPr>
        <w:tblW w:w="1022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"/>
        <w:gridCol w:w="3100"/>
        <w:gridCol w:w="846"/>
        <w:gridCol w:w="1049"/>
        <w:gridCol w:w="70"/>
        <w:gridCol w:w="828"/>
        <w:gridCol w:w="274"/>
        <w:gridCol w:w="732"/>
        <w:gridCol w:w="262"/>
        <w:gridCol w:w="727"/>
        <w:gridCol w:w="133"/>
        <w:gridCol w:w="797"/>
        <w:gridCol w:w="35"/>
        <w:gridCol w:w="720"/>
      </w:tblGrid>
      <w:tr w:rsidR="00E24896" w:rsidRPr="00EC6AA5" w:rsidTr="005745EA">
        <w:trPr>
          <w:trHeight w:val="15"/>
          <w:jc w:val="center"/>
        </w:trPr>
        <w:tc>
          <w:tcPr>
            <w:tcW w:w="650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00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46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49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98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06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89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65" w:type="dxa"/>
            <w:gridSpan w:val="3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C04E3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D45A9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04E3" w:rsidRPr="00EC6A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2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010240" w:rsidRDefault="0040292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C04E3" w:rsidRPr="0001024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010240" w:rsidRDefault="00402924" w:rsidP="004029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10240" w:rsidRPr="000102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C04E3" w:rsidRPr="00010240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010240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2924" w:rsidRPr="00010240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 w:rsidR="008C04E3" w:rsidRPr="0001024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010240" w:rsidRDefault="0040292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8C04E3"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010240" w:rsidRDefault="0040292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2026</w:t>
            </w:r>
            <w:r w:rsidR="008C04E3"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C04E3" w:rsidRPr="00010240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010240" w:rsidRDefault="0040292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2027</w:t>
            </w:r>
          </w:p>
          <w:p w:rsidR="008C04E3" w:rsidRPr="00010240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6340F" w:rsidRPr="00EC6AA5" w:rsidTr="005745EA">
        <w:trPr>
          <w:jc w:val="center"/>
        </w:trPr>
        <w:tc>
          <w:tcPr>
            <w:tcW w:w="1022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40F" w:rsidRDefault="00672194" w:rsidP="00E93F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AA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AA77D2" w:rsidRPr="00AA77D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40292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40292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40292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75460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209EF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AA77D2" w:rsidRPr="00AA77D2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обратившихся за данной </w:t>
            </w:r>
            <w:r w:rsidR="00AA77D2" w:rsidRPr="00AA7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</w:t>
            </w:r>
            <w:r w:rsidR="00AA77D2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5460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5460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75460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75460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546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E811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5460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1A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75460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2489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EC6AA5" w:rsidRDefault="000B731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4" w:rsidRPr="00EC6AA5" w:rsidTr="005745EA">
        <w:trPr>
          <w:jc w:val="center"/>
        </w:trPr>
        <w:tc>
          <w:tcPr>
            <w:tcW w:w="1022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2194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Подпрограмма2 «Развитие системы дополнительного образования и воспитания детей в Орджоникидзевском районе».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34477" w:rsidP="007821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4896" w:rsidRPr="00FA5538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2C64" w:rsidRPr="00FA5538" w:rsidRDefault="00C33547" w:rsidP="007D2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B7310"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</w:t>
            </w:r>
            <w:r w:rsidR="000B7310" w:rsidRPr="00FA5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вания в рамках системы персонифицированного финансирования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C3354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834477" w:rsidP="007821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D2C64" w:rsidRPr="00FA5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72194" w:rsidRPr="00EC6AA5" w:rsidTr="005745EA">
        <w:trPr>
          <w:jc w:val="center"/>
        </w:trPr>
        <w:tc>
          <w:tcPr>
            <w:tcW w:w="1022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2194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3 «Развитие и поддержка кадрового потенциала муниципальной системы образования».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Количество лучших педагогических работников Орджоникидзевского района, получивших муниципальную поддержку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4357FA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4357FA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4357FA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4357FA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DB5DD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которым при прохождении аттестации в соответствующем году присвоена первая или высшая категории, </w:t>
            </w:r>
            <w:r w:rsidR="00DB5DDF">
              <w:rPr>
                <w:rFonts w:ascii="Times New Roman" w:hAnsi="Times New Roman" w:cs="Times New Roman"/>
                <w:sz w:val="24"/>
                <w:szCs w:val="24"/>
              </w:rPr>
              <w:t>подавших заявления на аттестацию в текущем году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13295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13295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13295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713295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13295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уровня.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F93C4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505A1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F93C4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F93C4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D30A6A" w:rsidRDefault="00D30A6A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будет проводиться Заказчиком Программы на основе соотношения установленных Программой значений целевых индикаторов с их фактически достигнутыми значениями. Снижение или повышение эффективности Программы является основанием для уменьшения или увеличения в установленном порядке бюджетных ассигнований, выделяемых в очередном финансовом году на реализацию Программы.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достигнутых результатов.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451D" w:rsidRDefault="00F06522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3379" w:rsidRPr="00D339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D339E7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  <w:r w:rsidR="00FC1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47F0" w:rsidRPr="00D339E7" w:rsidRDefault="006E47F0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E2D50" w:rsidRPr="00D339E7" w:rsidRDefault="008E2D50" w:rsidP="008E2D5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6491F" w:rsidRPr="00D339E7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C6776C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</w:t>
      </w:r>
      <w:r w:rsidR="00393A76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до 202</w:t>
      </w:r>
      <w:r w:rsidR="00393A7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9B6BA1" w:rsidRPr="00D33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одпрограммы</w:t>
      </w:r>
      <w:r w:rsidR="00C6776C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1: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1 этап 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год;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2 этап -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8E2D50" w:rsidRPr="00D339E7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3 этап -202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9E2179" w:rsidRPr="00D339E7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4 этап – 202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7011A1" w:rsidRPr="00D339E7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5 этап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011A1" w:rsidRPr="00D339E7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lastRenderedPageBreak/>
        <w:t>6 этап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961EFA" w:rsidRPr="00D339E7" w:rsidRDefault="00961EFA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14B4" w:rsidRDefault="00F06522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14B4" w:rsidRPr="00D339E7">
        <w:rPr>
          <w:rFonts w:ascii="Times New Roman" w:hAnsi="Times New Roman" w:cs="Times New Roman"/>
          <w:sz w:val="24"/>
          <w:szCs w:val="24"/>
        </w:rPr>
        <w:t>. Управление и кон</w:t>
      </w:r>
      <w:r w:rsidR="00651F55">
        <w:rPr>
          <w:rFonts w:ascii="Times New Roman" w:hAnsi="Times New Roman" w:cs="Times New Roman"/>
          <w:sz w:val="24"/>
          <w:szCs w:val="24"/>
        </w:rPr>
        <w:t xml:space="preserve">троль </w:t>
      </w:r>
      <w:proofErr w:type="gramStart"/>
      <w:r w:rsidR="00651F5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36C50" w:rsidRPr="00D339E7">
        <w:rPr>
          <w:rFonts w:ascii="Times New Roman" w:hAnsi="Times New Roman" w:cs="Times New Roman"/>
          <w:sz w:val="24"/>
          <w:szCs w:val="24"/>
        </w:rPr>
        <w:t xml:space="preserve"> П</w:t>
      </w:r>
      <w:r w:rsidR="00B314B4" w:rsidRPr="00D339E7">
        <w:rPr>
          <w:rFonts w:ascii="Times New Roman" w:hAnsi="Times New Roman" w:cs="Times New Roman"/>
          <w:sz w:val="24"/>
          <w:szCs w:val="24"/>
        </w:rPr>
        <w:t>рограммы</w:t>
      </w:r>
      <w:proofErr w:type="gramEnd"/>
      <w:r w:rsidR="00D339E7">
        <w:rPr>
          <w:rFonts w:ascii="Times New Roman" w:hAnsi="Times New Roman" w:cs="Times New Roman"/>
          <w:sz w:val="24"/>
          <w:szCs w:val="24"/>
        </w:rPr>
        <w:t xml:space="preserve"> </w:t>
      </w:r>
      <w:r w:rsidR="000B0E77" w:rsidRPr="00D339E7">
        <w:rPr>
          <w:rFonts w:ascii="Times New Roman" w:hAnsi="Times New Roman" w:cs="Times New Roman"/>
          <w:bCs w:val="0"/>
          <w:sz w:val="24"/>
          <w:szCs w:val="24"/>
        </w:rPr>
        <w:t>«Развитие образования в Орджоникидзевском районе»</w:t>
      </w:r>
      <w:r w:rsidR="000B0E77" w:rsidRPr="000B0E7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6E47F0" w:rsidRDefault="006E47F0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76760" w:rsidRPr="00A76760" w:rsidRDefault="00F06522" w:rsidP="00A76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47"/>
      <w:r>
        <w:rPr>
          <w:rFonts w:ascii="Times New Roman" w:hAnsi="Times New Roman" w:cs="Times New Roman"/>
          <w:sz w:val="24"/>
          <w:szCs w:val="24"/>
        </w:rPr>
        <w:t>8</w:t>
      </w:r>
      <w:r w:rsidR="00A76760" w:rsidRPr="00A76760">
        <w:rPr>
          <w:rFonts w:ascii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ответственный исполнитель – Управление образования Орджоникидзевского района.</w:t>
      </w:r>
    </w:p>
    <w:p w:rsidR="00A76760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760">
        <w:rPr>
          <w:rFonts w:ascii="Times New Roman" w:hAnsi="Times New Roman" w:cs="Times New Roman"/>
          <w:sz w:val="24"/>
          <w:szCs w:val="24"/>
        </w:rPr>
        <w:t xml:space="preserve">.2 Ответственный исполнитель: </w:t>
      </w:r>
    </w:p>
    <w:p w:rsidR="00A76760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760">
        <w:rPr>
          <w:rFonts w:ascii="Times New Roman" w:hAnsi="Times New Roman" w:cs="Times New Roman"/>
          <w:sz w:val="24"/>
          <w:szCs w:val="24"/>
        </w:rPr>
        <w:t>.2.1. обеспечивает разработку муниципальной программы (подпрограмм), согласование и внесение в установленном порядке в Администрацию Орджоникидзевского района для утверждения;</w:t>
      </w:r>
    </w:p>
    <w:p w:rsidR="004032A2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4DD0">
        <w:rPr>
          <w:rFonts w:ascii="Times New Roman" w:hAnsi="Times New Roman" w:cs="Times New Roman"/>
          <w:sz w:val="24"/>
          <w:szCs w:val="24"/>
        </w:rPr>
        <w:t xml:space="preserve">.2.2. </w:t>
      </w:r>
      <w:r w:rsidR="004032A2">
        <w:rPr>
          <w:rFonts w:ascii="Times New Roman" w:hAnsi="Times New Roman" w:cs="Times New Roman"/>
          <w:sz w:val="24"/>
          <w:szCs w:val="24"/>
        </w:rPr>
        <w:t>осуществляет реализацию мероприятий муниципальной программы в рамках своей компетенции и несет ответственность за достижение показателей муниципальной программы (подпрограмм), а также конечный результатов ее реализации;</w:t>
      </w:r>
    </w:p>
    <w:p w:rsidR="004032A2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32A2">
        <w:rPr>
          <w:rFonts w:ascii="Times New Roman" w:hAnsi="Times New Roman" w:cs="Times New Roman"/>
          <w:sz w:val="24"/>
          <w:szCs w:val="24"/>
        </w:rPr>
        <w:t>.2.3.</w:t>
      </w:r>
      <w:r w:rsidR="00EC4DD0">
        <w:rPr>
          <w:rFonts w:ascii="Times New Roman" w:hAnsi="Times New Roman" w:cs="Times New Roman"/>
          <w:sz w:val="24"/>
          <w:szCs w:val="24"/>
        </w:rPr>
        <w:t xml:space="preserve"> </w:t>
      </w:r>
      <w:r w:rsidR="004032A2">
        <w:rPr>
          <w:rFonts w:ascii="Times New Roman" w:hAnsi="Times New Roman" w:cs="Times New Roman"/>
          <w:sz w:val="24"/>
          <w:szCs w:val="24"/>
        </w:rPr>
        <w:t xml:space="preserve">предоставляет в установленный </w:t>
      </w:r>
      <w:proofErr w:type="gramStart"/>
      <w:r w:rsidR="004032A2">
        <w:rPr>
          <w:rFonts w:ascii="Times New Roman" w:hAnsi="Times New Roman" w:cs="Times New Roman"/>
          <w:sz w:val="24"/>
          <w:szCs w:val="24"/>
        </w:rPr>
        <w:t>срок  отчет</w:t>
      </w:r>
      <w:proofErr w:type="gramEnd"/>
      <w:r w:rsidR="004032A2">
        <w:rPr>
          <w:rFonts w:ascii="Times New Roman" w:hAnsi="Times New Roman" w:cs="Times New Roman"/>
          <w:sz w:val="24"/>
          <w:szCs w:val="24"/>
        </w:rPr>
        <w:t xml:space="preserve"> о реализации муниципальных программ</w:t>
      </w:r>
      <w:r w:rsidR="001B7E04">
        <w:rPr>
          <w:rFonts w:ascii="Times New Roman" w:hAnsi="Times New Roman" w:cs="Times New Roman"/>
          <w:sz w:val="24"/>
          <w:szCs w:val="24"/>
        </w:rPr>
        <w:t xml:space="preserve"> </w:t>
      </w:r>
      <w:r w:rsidR="00E74284">
        <w:rPr>
          <w:rFonts w:ascii="Times New Roman" w:hAnsi="Times New Roman" w:cs="Times New Roman"/>
          <w:sz w:val="24"/>
          <w:szCs w:val="24"/>
        </w:rPr>
        <w:t>(приложение №4</w:t>
      </w:r>
      <w:r w:rsidR="004032A2">
        <w:rPr>
          <w:rFonts w:ascii="Times New Roman" w:hAnsi="Times New Roman" w:cs="Times New Roman"/>
          <w:sz w:val="24"/>
          <w:szCs w:val="24"/>
        </w:rPr>
        <w:t>);</w:t>
      </w:r>
    </w:p>
    <w:p w:rsidR="00F47312" w:rsidRDefault="00F06522" w:rsidP="00EC4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11F7">
        <w:rPr>
          <w:rFonts w:ascii="Times New Roman" w:hAnsi="Times New Roman" w:cs="Times New Roman"/>
          <w:sz w:val="24"/>
          <w:szCs w:val="24"/>
        </w:rPr>
        <w:t>.2.4</w:t>
      </w:r>
      <w:r w:rsidR="00EC4DD0">
        <w:rPr>
          <w:rFonts w:ascii="Times New Roman" w:hAnsi="Times New Roman" w:cs="Times New Roman"/>
          <w:sz w:val="24"/>
          <w:szCs w:val="24"/>
        </w:rPr>
        <w:t xml:space="preserve">. </w:t>
      </w:r>
      <w:r w:rsidR="00B711F7">
        <w:rPr>
          <w:rFonts w:ascii="Times New Roman" w:hAnsi="Times New Roman" w:cs="Times New Roman"/>
          <w:sz w:val="24"/>
          <w:szCs w:val="24"/>
        </w:rPr>
        <w:t xml:space="preserve">подготавливает годовой отчет и в срок до 01 марта представляет его </w:t>
      </w:r>
      <w:proofErr w:type="gramStart"/>
      <w:r w:rsidR="00B711F7">
        <w:rPr>
          <w:rFonts w:ascii="Times New Roman" w:hAnsi="Times New Roman" w:cs="Times New Roman"/>
          <w:sz w:val="24"/>
          <w:szCs w:val="24"/>
        </w:rPr>
        <w:t>в  Управление</w:t>
      </w:r>
      <w:proofErr w:type="gramEnd"/>
      <w:r w:rsidR="00B711F7">
        <w:rPr>
          <w:rFonts w:ascii="Times New Roman" w:hAnsi="Times New Roman" w:cs="Times New Roman"/>
          <w:sz w:val="24"/>
          <w:szCs w:val="24"/>
        </w:rPr>
        <w:t xml:space="preserve"> </w:t>
      </w:r>
      <w:r w:rsidR="000B05A0">
        <w:rPr>
          <w:rFonts w:ascii="Times New Roman" w:hAnsi="Times New Roman" w:cs="Times New Roman"/>
          <w:sz w:val="24"/>
          <w:szCs w:val="24"/>
        </w:rPr>
        <w:t xml:space="preserve">финансов и </w:t>
      </w:r>
      <w:r w:rsidR="00B711F7">
        <w:rPr>
          <w:rFonts w:ascii="Times New Roman" w:hAnsi="Times New Roman" w:cs="Times New Roman"/>
          <w:sz w:val="24"/>
          <w:szCs w:val="24"/>
        </w:rPr>
        <w:t>экономики  Администрации Орджоникидзевского района;</w:t>
      </w:r>
      <w:r w:rsidR="0040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312" w:rsidRPr="00F47312" w:rsidRDefault="00F06522" w:rsidP="00F4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7312">
        <w:rPr>
          <w:rFonts w:ascii="Times New Roman" w:hAnsi="Times New Roman" w:cs="Times New Roman"/>
          <w:sz w:val="24"/>
          <w:szCs w:val="24"/>
        </w:rPr>
        <w:t>.2.5</w:t>
      </w:r>
      <w:r w:rsidR="00F47312" w:rsidRPr="00F47312">
        <w:rPr>
          <w:rFonts w:ascii="Times New Roman" w:hAnsi="Times New Roman" w:cs="Times New Roman"/>
          <w:sz w:val="24"/>
          <w:szCs w:val="24"/>
        </w:rPr>
        <w:t>. В случае необходимости ответственный исполнитель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мероприятий. При этом ответственный исполнитель муниципальной программы подготавливает и направляет в Администрацию Орджоникидзевского района для рассмотрения и дальнейшего утверждения проект постановления о внесении изменений в действующую муниципальную программу.</w:t>
      </w:r>
    </w:p>
    <w:p w:rsidR="00F47312" w:rsidRPr="00F47312" w:rsidRDefault="00F47312" w:rsidP="00F4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12">
        <w:rPr>
          <w:rFonts w:ascii="Times New Roman" w:hAnsi="Times New Roman" w:cs="Times New Roman"/>
          <w:sz w:val="24"/>
          <w:szCs w:val="24"/>
        </w:rPr>
        <w:t>В случае если указанные изменения оказывают влияние на основные параметры муниципальной программы, производится корректировка пунктов 5,6,7,8 программы путем внесения в них изменений, утверждаемых соответствующим постановлением.</w:t>
      </w:r>
    </w:p>
    <w:p w:rsid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EF6738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(подпрограмм) </w:t>
      </w:r>
      <w:proofErr w:type="gramStart"/>
      <w:r w:rsidRPr="00EF6738">
        <w:rPr>
          <w:rFonts w:ascii="Times New Roman" w:hAnsi="Times New Roman" w:cs="Times New Roman"/>
          <w:sz w:val="24"/>
          <w:szCs w:val="24"/>
        </w:rPr>
        <w:t>осуществляется  в</w:t>
      </w:r>
      <w:proofErr w:type="gramEnd"/>
      <w:r w:rsidRPr="00EF6738">
        <w:rPr>
          <w:rFonts w:ascii="Times New Roman" w:hAnsi="Times New Roman" w:cs="Times New Roman"/>
          <w:sz w:val="24"/>
          <w:szCs w:val="24"/>
        </w:rPr>
        <w:t xml:space="preserve"> соответствии с планом реализации муниципальной программы,</w:t>
      </w:r>
      <w:r w:rsidR="00EC4DD0">
        <w:rPr>
          <w:rFonts w:ascii="Times New Roman" w:hAnsi="Times New Roman" w:cs="Times New Roman"/>
          <w:sz w:val="24"/>
          <w:szCs w:val="24"/>
        </w:rPr>
        <w:t xml:space="preserve"> </w:t>
      </w:r>
      <w:r w:rsidRPr="00EF6738">
        <w:rPr>
          <w:rFonts w:ascii="Times New Roman" w:hAnsi="Times New Roman" w:cs="Times New Roman"/>
          <w:sz w:val="24"/>
          <w:szCs w:val="24"/>
        </w:rPr>
        <w:t>разрабатываемой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</w:t>
      </w:r>
      <w:r w:rsidR="00D45A92">
        <w:rPr>
          <w:rFonts w:ascii="Times New Roman" w:hAnsi="Times New Roman" w:cs="Times New Roman"/>
          <w:sz w:val="24"/>
          <w:szCs w:val="24"/>
        </w:rPr>
        <w:t xml:space="preserve">даемых результатов (приложение </w:t>
      </w:r>
      <w:r w:rsidR="00E74284">
        <w:rPr>
          <w:rFonts w:ascii="Times New Roman" w:hAnsi="Times New Roman" w:cs="Times New Roman"/>
          <w:sz w:val="24"/>
          <w:szCs w:val="24"/>
        </w:rPr>
        <w:t>2</w:t>
      </w:r>
      <w:r w:rsidRPr="00EF6738">
        <w:rPr>
          <w:rFonts w:ascii="Times New Roman" w:hAnsi="Times New Roman" w:cs="Times New Roman"/>
          <w:sz w:val="24"/>
          <w:szCs w:val="24"/>
        </w:rPr>
        <w:t>)</w:t>
      </w:r>
      <w:r w:rsidR="00EC4DD0">
        <w:rPr>
          <w:rFonts w:ascii="Times New Roman" w:hAnsi="Times New Roman" w:cs="Times New Roman"/>
          <w:sz w:val="24"/>
          <w:szCs w:val="24"/>
        </w:rPr>
        <w:t>.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6522">
        <w:rPr>
          <w:rFonts w:ascii="Times New Roman" w:hAnsi="Times New Roman" w:cs="Times New Roman"/>
          <w:sz w:val="24"/>
          <w:szCs w:val="24"/>
        </w:rPr>
        <w:t xml:space="preserve">      8</w:t>
      </w:r>
      <w:r w:rsidR="00EF6738">
        <w:rPr>
          <w:rFonts w:ascii="Times New Roman" w:hAnsi="Times New Roman" w:cs="Times New Roman"/>
          <w:sz w:val="24"/>
          <w:szCs w:val="24"/>
        </w:rPr>
        <w:t>.4</w:t>
      </w:r>
      <w:r w:rsidRPr="004032A2">
        <w:rPr>
          <w:rFonts w:ascii="Times New Roman" w:hAnsi="Times New Roman" w:cs="Times New Roman"/>
          <w:sz w:val="24"/>
          <w:szCs w:val="24"/>
        </w:rPr>
        <w:t xml:space="preserve">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</w:t>
      </w:r>
      <w:proofErr w:type="gramStart"/>
      <w:r w:rsidRPr="004032A2">
        <w:rPr>
          <w:rFonts w:ascii="Times New Roman" w:hAnsi="Times New Roman" w:cs="Times New Roman"/>
          <w:sz w:val="24"/>
          <w:szCs w:val="24"/>
        </w:rPr>
        <w:t>в  Управление</w:t>
      </w:r>
      <w:proofErr w:type="gramEnd"/>
      <w:r w:rsidRPr="004032A2">
        <w:rPr>
          <w:rFonts w:ascii="Times New Roman" w:hAnsi="Times New Roman" w:cs="Times New Roman"/>
          <w:sz w:val="24"/>
          <w:szCs w:val="24"/>
        </w:rPr>
        <w:t xml:space="preserve"> </w:t>
      </w:r>
      <w:r w:rsidR="005A3F17">
        <w:rPr>
          <w:rFonts w:ascii="Times New Roman" w:hAnsi="Times New Roman" w:cs="Times New Roman"/>
          <w:sz w:val="24"/>
          <w:szCs w:val="24"/>
        </w:rPr>
        <w:t xml:space="preserve">финансов и </w:t>
      </w:r>
      <w:r w:rsidRPr="004032A2">
        <w:rPr>
          <w:rFonts w:ascii="Times New Roman" w:hAnsi="Times New Roman" w:cs="Times New Roman"/>
          <w:sz w:val="24"/>
          <w:szCs w:val="24"/>
        </w:rPr>
        <w:t xml:space="preserve"> экономики Администрации Орджоникидзевского района.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 w:rsidR="00EF6738">
        <w:rPr>
          <w:rFonts w:ascii="Times New Roman" w:hAnsi="Times New Roman" w:cs="Times New Roman"/>
          <w:sz w:val="24"/>
          <w:szCs w:val="24"/>
        </w:rPr>
        <w:t>.5</w:t>
      </w:r>
      <w:r w:rsidRPr="004032A2">
        <w:rPr>
          <w:rFonts w:ascii="Times New Roman" w:hAnsi="Times New Roman" w:cs="Times New Roman"/>
          <w:sz w:val="24"/>
          <w:szCs w:val="24"/>
        </w:rPr>
        <w:t>. Годовой отчет содержит: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 w:rsidR="00EF6738">
        <w:rPr>
          <w:rFonts w:ascii="Times New Roman" w:hAnsi="Times New Roman" w:cs="Times New Roman"/>
          <w:sz w:val="24"/>
          <w:szCs w:val="24"/>
        </w:rPr>
        <w:t>.5</w:t>
      </w:r>
      <w:r w:rsidRPr="004032A2">
        <w:rPr>
          <w:rFonts w:ascii="Times New Roman" w:hAnsi="Times New Roman" w:cs="Times New Roman"/>
          <w:sz w:val="24"/>
          <w:szCs w:val="24"/>
        </w:rPr>
        <w:t>.1 информацию о реализации муници</w:t>
      </w:r>
      <w:r w:rsidR="00E74284">
        <w:rPr>
          <w:rFonts w:ascii="Times New Roman" w:hAnsi="Times New Roman" w:cs="Times New Roman"/>
          <w:sz w:val="24"/>
          <w:szCs w:val="24"/>
        </w:rPr>
        <w:t>пальной программы</w:t>
      </w:r>
      <w:r w:rsidR="00F47312">
        <w:rPr>
          <w:rFonts w:ascii="Times New Roman" w:hAnsi="Times New Roman" w:cs="Times New Roman"/>
          <w:sz w:val="24"/>
          <w:szCs w:val="24"/>
        </w:rPr>
        <w:t xml:space="preserve"> </w:t>
      </w:r>
      <w:r w:rsidR="00D45A92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74284">
        <w:rPr>
          <w:rFonts w:ascii="Times New Roman" w:hAnsi="Times New Roman" w:cs="Times New Roman"/>
          <w:sz w:val="24"/>
          <w:szCs w:val="24"/>
        </w:rPr>
        <w:t>4</w:t>
      </w:r>
      <w:r w:rsidRPr="004032A2">
        <w:rPr>
          <w:rFonts w:ascii="Times New Roman" w:hAnsi="Times New Roman" w:cs="Times New Roman"/>
          <w:sz w:val="24"/>
          <w:szCs w:val="24"/>
        </w:rPr>
        <w:t>)</w:t>
      </w:r>
      <w:r w:rsidR="00F47312">
        <w:rPr>
          <w:rFonts w:ascii="Times New Roman" w:hAnsi="Times New Roman" w:cs="Times New Roman"/>
          <w:sz w:val="24"/>
          <w:szCs w:val="24"/>
        </w:rPr>
        <w:t>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.5</w:t>
      </w:r>
      <w:r w:rsidR="004032A2" w:rsidRPr="004032A2">
        <w:rPr>
          <w:rFonts w:ascii="Times New Roman" w:hAnsi="Times New Roman" w:cs="Times New Roman"/>
          <w:sz w:val="24"/>
          <w:szCs w:val="24"/>
        </w:rPr>
        <w:t>.2 пояснительную записку о реализации муниципальной программы, которая должна содержать: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5A92">
        <w:rPr>
          <w:rFonts w:ascii="Times New Roman" w:hAnsi="Times New Roman" w:cs="Times New Roman"/>
          <w:sz w:val="24"/>
          <w:szCs w:val="24"/>
        </w:rPr>
        <w:t>-</w:t>
      </w:r>
      <w:r w:rsidR="004032A2" w:rsidRPr="004032A2">
        <w:rPr>
          <w:rFonts w:ascii="Times New Roman" w:hAnsi="Times New Roman" w:cs="Times New Roman"/>
          <w:sz w:val="24"/>
          <w:szCs w:val="24"/>
        </w:rPr>
        <w:t xml:space="preserve"> описание ситуации в сфере реализации муниципальной программы на начало отчетного финансового года (масштаб существующей проблемы </w:t>
      </w:r>
      <w:proofErr w:type="gramStart"/>
      <w:r w:rsidR="004032A2" w:rsidRPr="004032A2">
        <w:rPr>
          <w:rFonts w:ascii="Times New Roman" w:hAnsi="Times New Roman" w:cs="Times New Roman"/>
          <w:sz w:val="24"/>
          <w:szCs w:val="24"/>
        </w:rPr>
        <w:t>в  Орджоникидзевском</w:t>
      </w:r>
      <w:proofErr w:type="gramEnd"/>
      <w:r w:rsidR="004032A2" w:rsidRPr="004032A2">
        <w:rPr>
          <w:rFonts w:ascii="Times New Roman" w:hAnsi="Times New Roman" w:cs="Times New Roman"/>
          <w:sz w:val="24"/>
          <w:szCs w:val="24"/>
        </w:rPr>
        <w:t xml:space="preserve"> районе, а также оценка положения Орджоникидзевского района на фоне Республики Хакасия  на начало отчетного финансового года);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5A92">
        <w:rPr>
          <w:rFonts w:ascii="Times New Roman" w:hAnsi="Times New Roman" w:cs="Times New Roman"/>
          <w:sz w:val="24"/>
          <w:szCs w:val="24"/>
        </w:rPr>
        <w:t>-</w:t>
      </w:r>
      <w:r w:rsidR="004032A2" w:rsidRPr="004032A2">
        <w:rPr>
          <w:rFonts w:ascii="Times New Roman" w:hAnsi="Times New Roman" w:cs="Times New Roman"/>
          <w:sz w:val="24"/>
          <w:szCs w:val="24"/>
        </w:rPr>
        <w:t xml:space="preserve"> перечень 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5A92">
        <w:rPr>
          <w:rFonts w:ascii="Times New Roman" w:hAnsi="Times New Roman" w:cs="Times New Roman"/>
          <w:sz w:val="24"/>
          <w:szCs w:val="24"/>
        </w:rPr>
        <w:t>-</w:t>
      </w:r>
      <w:r w:rsidR="004032A2" w:rsidRPr="004032A2">
        <w:rPr>
          <w:rFonts w:ascii="Times New Roman" w:hAnsi="Times New Roman" w:cs="Times New Roman"/>
          <w:sz w:val="24"/>
          <w:szCs w:val="24"/>
        </w:rPr>
        <w:t xml:space="preserve"> оценку эффективности муниципальной программы в соответствии с порядком проведения оценки эффективности реализации муниципальных </w:t>
      </w:r>
      <w:proofErr w:type="gramStart"/>
      <w:r w:rsidR="004032A2" w:rsidRPr="004032A2">
        <w:rPr>
          <w:rFonts w:ascii="Times New Roman" w:hAnsi="Times New Roman" w:cs="Times New Roman"/>
          <w:sz w:val="24"/>
          <w:szCs w:val="24"/>
        </w:rPr>
        <w:t>программ  Орджони</w:t>
      </w:r>
      <w:r w:rsidR="00D45A92">
        <w:rPr>
          <w:rFonts w:ascii="Times New Roman" w:hAnsi="Times New Roman" w:cs="Times New Roman"/>
          <w:sz w:val="24"/>
          <w:szCs w:val="24"/>
        </w:rPr>
        <w:t>кидзевского</w:t>
      </w:r>
      <w:proofErr w:type="gramEnd"/>
      <w:r w:rsidR="00D45A92">
        <w:rPr>
          <w:rFonts w:ascii="Times New Roman" w:hAnsi="Times New Roman" w:cs="Times New Roman"/>
          <w:sz w:val="24"/>
          <w:szCs w:val="24"/>
        </w:rPr>
        <w:t xml:space="preserve"> района;(Приложение </w:t>
      </w:r>
      <w:r w:rsidR="00E74284">
        <w:rPr>
          <w:rFonts w:ascii="Times New Roman" w:hAnsi="Times New Roman" w:cs="Times New Roman"/>
          <w:sz w:val="24"/>
          <w:szCs w:val="24"/>
        </w:rPr>
        <w:t>5</w:t>
      </w:r>
      <w:r w:rsidR="004032A2" w:rsidRPr="004032A2">
        <w:rPr>
          <w:rFonts w:ascii="Times New Roman" w:hAnsi="Times New Roman" w:cs="Times New Roman"/>
          <w:sz w:val="24"/>
          <w:szCs w:val="24"/>
        </w:rPr>
        <w:t>)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5A92">
        <w:rPr>
          <w:rFonts w:ascii="Times New Roman" w:hAnsi="Times New Roman" w:cs="Times New Roman"/>
          <w:sz w:val="24"/>
          <w:szCs w:val="24"/>
        </w:rPr>
        <w:t>-</w:t>
      </w:r>
      <w:r w:rsidR="004032A2" w:rsidRPr="004032A2">
        <w:rPr>
          <w:rFonts w:ascii="Times New Roman" w:hAnsi="Times New Roman" w:cs="Times New Roman"/>
          <w:sz w:val="24"/>
          <w:szCs w:val="24"/>
        </w:rPr>
        <w:t xml:space="preserve"> информацию о внесенных ответственным исполнителем изменениях в муниципальную программу;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45A92">
        <w:rPr>
          <w:rFonts w:ascii="Times New Roman" w:hAnsi="Times New Roman" w:cs="Times New Roman"/>
          <w:sz w:val="24"/>
          <w:szCs w:val="24"/>
        </w:rPr>
        <w:t>-</w:t>
      </w:r>
      <w:r w:rsidR="004032A2" w:rsidRPr="004032A2">
        <w:rPr>
          <w:rFonts w:ascii="Times New Roman" w:hAnsi="Times New Roman" w:cs="Times New Roman"/>
          <w:sz w:val="24"/>
          <w:szCs w:val="24"/>
        </w:rPr>
        <w:t xml:space="preserve"> анализ факторов, повлиявших на ход реализации муниципальной программы.</w:t>
      </w:r>
    </w:p>
    <w:p w:rsidR="00A76760" w:rsidRDefault="00F06522" w:rsidP="00F4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431E">
        <w:rPr>
          <w:rFonts w:ascii="Times New Roman" w:hAnsi="Times New Roman" w:cs="Times New Roman"/>
          <w:sz w:val="24"/>
          <w:szCs w:val="24"/>
        </w:rPr>
        <w:t>8</w:t>
      </w:r>
      <w:r w:rsidR="004032A2" w:rsidRPr="0089431E">
        <w:rPr>
          <w:rFonts w:ascii="Times New Roman" w:hAnsi="Times New Roman" w:cs="Times New Roman"/>
          <w:sz w:val="24"/>
          <w:szCs w:val="24"/>
        </w:rPr>
        <w:t>.</w:t>
      </w:r>
      <w:r w:rsidRPr="0089431E">
        <w:rPr>
          <w:rFonts w:ascii="Times New Roman" w:hAnsi="Times New Roman" w:cs="Times New Roman"/>
          <w:sz w:val="24"/>
          <w:szCs w:val="24"/>
        </w:rPr>
        <w:t>6</w:t>
      </w:r>
      <w:r w:rsidR="004032A2" w:rsidRPr="0089431E">
        <w:rPr>
          <w:rFonts w:ascii="Times New Roman" w:hAnsi="Times New Roman" w:cs="Times New Roman"/>
          <w:sz w:val="24"/>
          <w:szCs w:val="24"/>
        </w:rPr>
        <w:t xml:space="preserve"> Годовой отчет размещается ответственным исполнителем на его странице в</w:t>
      </w:r>
      <w:r w:rsidR="00EF6738" w:rsidRPr="0089431E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5573BE" w:rsidRPr="0089431E">
        <w:rPr>
          <w:rFonts w:ascii="Times New Roman" w:hAnsi="Times New Roman" w:cs="Times New Roman"/>
          <w:sz w:val="24"/>
          <w:szCs w:val="24"/>
        </w:rPr>
        <w:t xml:space="preserve"> не позднее 01 мая </w:t>
      </w:r>
      <w:r w:rsidR="0089431E" w:rsidRPr="0089431E">
        <w:rPr>
          <w:rFonts w:ascii="Times New Roman" w:hAnsi="Times New Roman" w:cs="Times New Roman"/>
          <w:sz w:val="24"/>
          <w:szCs w:val="24"/>
        </w:rPr>
        <w:t>года, следующего за отчетным</w:t>
      </w:r>
      <w:r w:rsidR="00003FB4" w:rsidRPr="0089431E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89431E" w:rsidRPr="0089431E">
        <w:rPr>
          <w:rFonts w:ascii="Times New Roman" w:hAnsi="Times New Roman" w:cs="Times New Roman"/>
          <w:sz w:val="24"/>
          <w:szCs w:val="24"/>
        </w:rPr>
        <w:t>ым</w:t>
      </w:r>
      <w:r w:rsidR="00003FB4" w:rsidRPr="0089431E">
        <w:rPr>
          <w:rFonts w:ascii="Times New Roman" w:hAnsi="Times New Roman" w:cs="Times New Roman"/>
          <w:sz w:val="24"/>
          <w:szCs w:val="24"/>
        </w:rPr>
        <w:t xml:space="preserve"> год</w:t>
      </w:r>
      <w:r w:rsidR="0089431E" w:rsidRPr="0089431E">
        <w:rPr>
          <w:rFonts w:ascii="Times New Roman" w:hAnsi="Times New Roman" w:cs="Times New Roman"/>
          <w:sz w:val="24"/>
          <w:szCs w:val="24"/>
        </w:rPr>
        <w:t>ом</w:t>
      </w:r>
      <w:r w:rsidR="00003FB4" w:rsidRPr="0089431E">
        <w:rPr>
          <w:rFonts w:ascii="Times New Roman" w:hAnsi="Times New Roman" w:cs="Times New Roman"/>
          <w:sz w:val="24"/>
          <w:szCs w:val="24"/>
        </w:rPr>
        <w:t>.</w:t>
      </w:r>
    </w:p>
    <w:p w:rsidR="001813AC" w:rsidRDefault="001813AC" w:rsidP="00F4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60" w:rsidRDefault="00A7676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B314B4" w:rsidRPr="00EC6AA5" w:rsidRDefault="00256716" w:rsidP="00981CA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. Оценка эффект</w:t>
      </w:r>
      <w:r w:rsidR="00850A41">
        <w:rPr>
          <w:rFonts w:ascii="Times New Roman" w:hAnsi="Times New Roman" w:cs="Times New Roman"/>
          <w:color w:val="000000"/>
          <w:sz w:val="24"/>
          <w:szCs w:val="24"/>
        </w:rPr>
        <w:t xml:space="preserve">ивности реализации </w:t>
      </w:r>
      <w:r w:rsidR="00651F5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</w:t>
      </w:r>
    </w:p>
    <w:p w:rsidR="00B314B4" w:rsidRDefault="00B314B4" w:rsidP="00981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</w:t>
      </w:r>
      <w:r w:rsidR="00AC1C10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817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1. Оценка эффективности реализации муниципальной программы </w:t>
      </w:r>
      <w:r w:rsidR="00B314B4" w:rsidRPr="003701DE">
        <w:rPr>
          <w:rFonts w:ascii="Times New Roman" w:hAnsi="Times New Roman" w:cs="Times New Roman"/>
          <w:sz w:val="24"/>
          <w:szCs w:val="24"/>
        </w:rPr>
        <w:t>«</w:t>
      </w:r>
      <w:r w:rsidR="00B314B4" w:rsidRPr="003701DE">
        <w:rPr>
          <w:rFonts w:ascii="Times New Roman" w:hAnsi="Times New Roman" w:cs="Times New Roman"/>
          <w:bCs/>
          <w:sz w:val="24"/>
          <w:szCs w:val="24"/>
        </w:rPr>
        <w:t>Развитие образования в Орджоникидзевско</w:t>
      </w:r>
      <w:r w:rsidR="00AC1C10">
        <w:rPr>
          <w:rFonts w:ascii="Times New Roman" w:hAnsi="Times New Roman" w:cs="Times New Roman"/>
          <w:bCs/>
          <w:sz w:val="24"/>
          <w:szCs w:val="24"/>
        </w:rPr>
        <w:t>м районе</w:t>
      </w:r>
      <w:r w:rsidR="00B314B4" w:rsidRPr="003701DE">
        <w:rPr>
          <w:rFonts w:ascii="Times New Roman" w:hAnsi="Times New Roman" w:cs="Times New Roman"/>
          <w:sz w:val="24"/>
          <w:szCs w:val="24"/>
        </w:rPr>
        <w:t>»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установить степень достижения целей и задач муниципальной программы в зависимости от конечных результатов.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818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819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bookmarkEnd w:id="4"/>
    <w:p w:rsidR="00B314B4" w:rsidRPr="00EC6AA5" w:rsidRDefault="006E47F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9.3.1.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B314B4" w:rsidRPr="00EC6AA5" w:rsidRDefault="006E47F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9.3.2.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планового значения показателя - минус 1 балл.</w:t>
      </w:r>
    </w:p>
    <w:p w:rsidR="00B314B4" w:rsidRPr="00EC6AA5" w:rsidRDefault="006E47F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9.3.3.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B314B4" w:rsidRPr="00EC6AA5" w:rsidRDefault="006E47F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9.3.4.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0 баллов - эффективность находится на уровне предыдущего года;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820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bookmarkEnd w:id="5"/>
    <w:p w:rsidR="00B314B4" w:rsidRPr="00EC6AA5" w:rsidRDefault="006E47F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9.4.1.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B314B4" w:rsidRPr="00EC6AA5" w:rsidRDefault="006E47F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9.4.2.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если 50-90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B314B4" w:rsidRPr="00EC6AA5" w:rsidRDefault="006E47F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9.4.3.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если 90-100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B314B4" w:rsidRPr="00EC6AA5" w:rsidRDefault="00256716" w:rsidP="001A66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821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5.Оценка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по</w:t>
      </w:r>
      <w:r w:rsidR="00E74284">
        <w:rPr>
          <w:rFonts w:ascii="Times New Roman" w:hAnsi="Times New Roman" w:cs="Times New Roman"/>
          <w:color w:val="000000"/>
          <w:sz w:val="24"/>
          <w:szCs w:val="24"/>
        </w:rPr>
        <w:t xml:space="preserve"> форме согласно Приложениям №5</w:t>
      </w:r>
      <w:r w:rsidR="00C97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DE0" w:rsidRDefault="006E7DE0" w:rsidP="0068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FB4" w:rsidRPr="00003FB4" w:rsidRDefault="00256716" w:rsidP="0068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Риски реализации муниципальной программы и меры по управлению этими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рисками.</w:t>
      </w:r>
      <w:r w:rsid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Реализация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сопряжена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возникновением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преодолением различных рисков, которые могут существенным образом повлиять на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достижение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запланированных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результатов.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рисками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включает в себя: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текущий мониторинг наступления рисков;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планирование и осуществление мер по снижению вероятности и уменьшению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негативных последствий возникновения рисков.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На ход реализации муниципальной программы существенное влияние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оказывают следующие группы рисков: финансовые, правовые и организационные.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Наиболее значимым финансовым риском является недостаток финансирования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программы, причины возникновения которого в большей степени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определяются внешними факторами: </w:t>
      </w:r>
      <w:proofErr w:type="spellStart"/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недополучение</w:t>
      </w:r>
      <w:proofErr w:type="spellEnd"/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 доходов местного бюджета,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незапланированное увеличение расходов и, как следствие, увеличение дефицита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местного бюджета, которое приводит к пересмотру финансирования ранее принятых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расходных обязательств. Наступление данного риска может повлечь за собой полное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или частичное невыполнение мероприятий и, как следствие, </w:t>
      </w:r>
      <w:proofErr w:type="spellStart"/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недостижение</w:t>
      </w:r>
      <w:proofErr w:type="spellEnd"/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 целевых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индикаторов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(показателей)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Снижение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рисков,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недостатком финансирования муниципальной программы, осуществляются при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помощи следующих 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привлечение средств на реализацию мероприятий муниципальной программы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из других бюджетов бюджетной системы Республики 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>Хакасия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, Российской Федерации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(в частности, получение субсидии из федерального бюджета на реализацию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 отдельных подпрограмм муниципальной программы);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рациональное использование имеющихся средств (получение экономии при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осуществлении закупок для образовательных и хозяйственных нужд);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корректировка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фактическим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уровнем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финансирования и перераспределение средств между приоритетными направлениями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К организационным рискам реализации муниципальной программы относятся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ограниченность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кадровых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ресурсов,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квалификация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соисполнителей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связанного с несогласованностью действий исполнителей и участников реализации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 муниципальной программы, осуществляются при помощи следующих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составление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программы, осуществление последующего мониторинга их выполнения.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риска,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связанного с ограниченностью кадровых ресурсов и недостаточной квалификацией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исполнителей и участников реализации муниципальной программы, осуществляется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при помощи следующих 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назначение ответственного исполнителя с обеспечением возможности их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полноценного участия в реализации мероприятий муниципальной программы;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повышение квалификации непосредственных исполнителей мероприятий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(проведение обучения, семинаров, обеспечение им</w:t>
      </w:r>
      <w:r w:rsidR="0068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открытого доступа к методическим и информационным материалам).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Дополнительные риски: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срывы сроков ввода в эксплуатацию объектов образования;</w:t>
      </w:r>
    </w:p>
    <w:p w:rsid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увеличение числа аварийных школ;</w:t>
      </w:r>
    </w:p>
    <w:p w:rsidR="006850CB" w:rsidRPr="00003FB4" w:rsidRDefault="006850CB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возникновение аварийных чрезвычайных ситуаций на объектах образования.</w:t>
      </w:r>
    </w:p>
    <w:p w:rsidR="006850CB" w:rsidRDefault="006850CB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FF" w:rsidRDefault="00D168FF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FF" w:rsidRDefault="00D168FF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D72" w:rsidRPr="00EC6AA5" w:rsidRDefault="00C27FA3" w:rsidP="006E47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правляющ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делами Администрации</w:t>
      </w:r>
    </w:p>
    <w:p w:rsidR="00B314B4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47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D168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7" w:name="_GoBack"/>
      <w:bookmarkEnd w:id="7"/>
      <w:r w:rsidR="00C27FA3">
        <w:rPr>
          <w:rFonts w:ascii="Times New Roman" w:hAnsi="Times New Roman" w:cs="Times New Roman"/>
          <w:color w:val="000000"/>
          <w:sz w:val="24"/>
          <w:szCs w:val="24"/>
        </w:rPr>
        <w:t>Т.А.</w:t>
      </w:r>
      <w:r w:rsidR="006E4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7FA3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AB440D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C27FA3">
        <w:rPr>
          <w:rFonts w:ascii="Times New Roman" w:hAnsi="Times New Roman" w:cs="Times New Roman"/>
          <w:color w:val="000000"/>
          <w:sz w:val="24"/>
          <w:szCs w:val="24"/>
        </w:rPr>
        <w:t>икова</w:t>
      </w:r>
      <w:proofErr w:type="spellEnd"/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618" w:rsidRDefault="0059461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618" w:rsidRDefault="0059461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618" w:rsidRDefault="0059461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F2F" w:rsidRDefault="00306F2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F2F" w:rsidRDefault="00306F2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F2F" w:rsidRDefault="00306F2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F2F" w:rsidRDefault="00306F2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F2F" w:rsidRDefault="00306F2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F2F" w:rsidRDefault="00306F2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F2F" w:rsidRDefault="00306F2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F2F" w:rsidRDefault="00306F2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F2F" w:rsidRDefault="00306F2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278" w:type="dxa"/>
        <w:jc w:val="right"/>
        <w:tblLayout w:type="fixed"/>
        <w:tblLook w:val="0000" w:firstRow="0" w:lastRow="0" w:firstColumn="0" w:lastColumn="0" w:noHBand="0" w:noVBand="0"/>
      </w:tblPr>
      <w:tblGrid>
        <w:gridCol w:w="4278"/>
      </w:tblGrid>
      <w:tr w:rsidR="003960A6" w:rsidRPr="003960A6" w:rsidTr="006E47F0">
        <w:trPr>
          <w:jc w:val="right"/>
        </w:trPr>
        <w:tc>
          <w:tcPr>
            <w:tcW w:w="4278" w:type="dxa"/>
          </w:tcPr>
          <w:p w:rsidR="003960A6" w:rsidRPr="007D2C64" w:rsidRDefault="006E47F0" w:rsidP="006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20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013A" w:rsidRPr="007D2C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7F0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разработки, утверждения, ре</w:t>
            </w:r>
            <w:r w:rsidR="006E47F0">
              <w:rPr>
                <w:rFonts w:ascii="Times New Roman" w:hAnsi="Times New Roman" w:cs="Times New Roman"/>
                <w:sz w:val="24"/>
                <w:szCs w:val="24"/>
              </w:rPr>
              <w:t>ализации и оценки эффективности</w:t>
            </w:r>
          </w:p>
          <w:p w:rsidR="003960A6" w:rsidRPr="007D2C64" w:rsidRDefault="006E47F0" w:rsidP="006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</w:t>
            </w:r>
          </w:p>
          <w:p w:rsidR="003960A6" w:rsidRPr="003960A6" w:rsidRDefault="006E47F0" w:rsidP="006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8"/>
    <w:p w:rsidR="007D2C64" w:rsidRDefault="003960A6" w:rsidP="007D2C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Перечень</w:t>
      </w:r>
    </w:p>
    <w:p w:rsidR="00750F65" w:rsidRDefault="003960A6" w:rsidP="007D2C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программных мероприятий</w:t>
      </w:r>
    </w:p>
    <w:p w:rsidR="00750F65" w:rsidRPr="003960A6" w:rsidRDefault="00750F65" w:rsidP="007D2C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7"/>
        <w:gridCol w:w="993"/>
        <w:gridCol w:w="283"/>
        <w:gridCol w:w="1134"/>
        <w:gridCol w:w="1134"/>
        <w:gridCol w:w="992"/>
        <w:gridCol w:w="991"/>
      </w:tblGrid>
      <w:tr w:rsidR="00750F65" w:rsidRPr="003960A6" w:rsidTr="006E47F0">
        <w:trPr>
          <w:gridAfter w:val="5"/>
          <w:wAfter w:w="4534" w:type="dxa"/>
          <w:trHeight w:val="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64" w:rsidRPr="003960A6" w:rsidTr="006E47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4" w:rsidRPr="003960A6" w:rsidRDefault="00567E64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4" w:rsidRPr="003960A6" w:rsidRDefault="00567E64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4" w:rsidRPr="003960A6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годам, 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E29" w:rsidRPr="003960A6" w:rsidTr="006E47F0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29" w:rsidRPr="003960A6" w:rsidRDefault="00A55E29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29" w:rsidRPr="003960A6" w:rsidRDefault="00A55E29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29" w:rsidRPr="003960A6" w:rsidRDefault="00A55E29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9" w:rsidRPr="003960A6" w:rsidTr="006E47F0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5E29" w:rsidRPr="003960A6" w:rsidTr="006E47F0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6E47F0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7F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A55E29" w:rsidRPr="006E47F0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6E47F0" w:rsidRDefault="00A55E29" w:rsidP="003960A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7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«Развитие образования в Орджоникидзевском районе»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567E64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440273,1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567E64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402965,8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567E64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2" w:rsidRDefault="005E2562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2562" w:rsidRDefault="005E2562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567E64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402732,0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763BB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BB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6E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6E47F0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7F0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6E47F0" w:rsidRDefault="00A55E29" w:rsidP="00FF4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567E64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426795,2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2" w:rsidRDefault="005E2562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2562" w:rsidRDefault="005E2562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2562" w:rsidRDefault="005E2562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567E64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2" w:rsidRDefault="005E2562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2562" w:rsidRDefault="005E2562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2562" w:rsidRDefault="005E2562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567E64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2" w:rsidRDefault="005E2562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2562" w:rsidRDefault="005E2562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2562" w:rsidRDefault="005E2562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567E64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388261,5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763BB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BB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6E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A55E29" w:rsidRPr="003960A6" w:rsidRDefault="00A55E29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75152,9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74357,8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2" w:rsidRDefault="005E2562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562" w:rsidRDefault="005E2562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74357,8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6E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«Развитие начального общего, основного общего, среднего общего образования».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317789,4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291602,7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2" w:rsidRDefault="005E2562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562" w:rsidRDefault="005E2562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291904,0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6E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6E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развития сферы образования»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2" w:rsidRDefault="005E2562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21999,7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6E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6E47F0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«Развитие системы дополнительного </w:t>
            </w:r>
            <w:proofErr w:type="gramStart"/>
            <w:r w:rsidRPr="006E4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 и</w:t>
            </w:r>
            <w:proofErr w:type="gramEnd"/>
            <w:r w:rsidRPr="006E4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 детей в Орджоникидзевском районе»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2" w:rsidRDefault="005E2562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14470,5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763BB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BB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6E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 «Раз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витие системы дополнительного образования детей»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12722,9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C" w:rsidRDefault="000E78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14470,5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образования</w:t>
            </w:r>
          </w:p>
        </w:tc>
      </w:tr>
      <w:tr w:rsidR="00A55E29" w:rsidRPr="003960A6" w:rsidTr="006E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«Развитие и поддержка кадрового потенциала муниципальной системы образования»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000616" w:rsidRDefault="00DC2C2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763BB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BB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6E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«Подготовка и повышение квалификации кадров»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DC2C21" w:rsidP="00DC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3960A6" w:rsidRPr="003960A6" w:rsidRDefault="003960A6" w:rsidP="003960A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3960A6" w:rsidRPr="003960A6" w:rsidSect="006E47F0">
          <w:footerReference w:type="default" r:id="rId14"/>
          <w:pgSz w:w="11900" w:h="16800"/>
          <w:pgMar w:top="709" w:right="701" w:bottom="1134" w:left="1276" w:header="720" w:footer="720" w:gutter="0"/>
          <w:cols w:space="720"/>
          <w:noEndnote/>
          <w:docGrid w:linePitch="299"/>
        </w:sectPr>
      </w:pPr>
      <w:bookmarkStart w:id="9" w:name="sub_1300"/>
    </w:p>
    <w:bookmarkEnd w:id="9"/>
    <w:p w:rsidR="00545D5C" w:rsidRDefault="00545D5C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60A6" w:rsidRPr="007D2C64" w:rsidRDefault="006E47F0" w:rsidP="006E47F0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3960A6" w:rsidRPr="007D2C64" w:rsidRDefault="007D2C64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="003960A6"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="003960A6" w:rsidRPr="007D2C64">
        <w:rPr>
          <w:rFonts w:ascii="Times New Roman" w:hAnsi="Times New Roman" w:cs="Times New Roman"/>
          <w:bCs/>
          <w:sz w:val="24"/>
          <w:szCs w:val="24"/>
        </w:rPr>
        <w:t xml:space="preserve"> разработки, утверждения,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реализации и оценки</w:t>
      </w:r>
      <w:r w:rsidRPr="007D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C64">
        <w:rPr>
          <w:rFonts w:ascii="Times New Roman" w:hAnsi="Times New Roman" w:cs="Times New Roman"/>
          <w:bCs/>
          <w:sz w:val="24"/>
          <w:szCs w:val="24"/>
        </w:rPr>
        <w:t>эффективности</w:t>
      </w:r>
    </w:p>
    <w:p w:rsidR="003960A6" w:rsidRPr="007D2C64" w:rsidRDefault="006E47F0" w:rsidP="006E47F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3960A6" w:rsidRPr="003960A6" w:rsidRDefault="006E47F0" w:rsidP="006E47F0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>Орджоникидзевского района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1134"/>
        <w:gridCol w:w="850"/>
        <w:gridCol w:w="3402"/>
        <w:gridCol w:w="1134"/>
        <w:gridCol w:w="1134"/>
        <w:gridCol w:w="992"/>
        <w:gridCol w:w="1134"/>
        <w:gridCol w:w="1134"/>
        <w:gridCol w:w="952"/>
      </w:tblGrid>
      <w:tr w:rsidR="003960A6" w:rsidRPr="003960A6" w:rsidTr="00E1341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(РОГВ/ФИО)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Объем ресурсно</w:t>
            </w:r>
            <w:r w:rsidR="00CD7898">
              <w:rPr>
                <w:rFonts w:ascii="Times New Roman" w:hAnsi="Times New Roman" w:cs="Times New Roman"/>
                <w:sz w:val="24"/>
                <w:szCs w:val="24"/>
              </w:rPr>
              <w:t>го обеспечения, тыс. рублей(2024</w:t>
            </w:r>
            <w:r w:rsidR="002C6DB6">
              <w:rPr>
                <w:rFonts w:ascii="Times New Roman" w:hAnsi="Times New Roman" w:cs="Times New Roman"/>
                <w:sz w:val="24"/>
                <w:szCs w:val="24"/>
              </w:rPr>
              <w:t>-2027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A6" w:rsidRPr="003960A6" w:rsidTr="00E1341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всего на очередной финансовый год и плановый период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CD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1F4112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год(202</w:t>
            </w:r>
            <w:r w:rsidR="00CD7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A6" w:rsidRPr="003960A6" w:rsidTr="00E1341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Республи-канский</w:t>
            </w:r>
            <w:proofErr w:type="spellEnd"/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60A6" w:rsidRPr="003960A6" w:rsidTr="00AF6800">
        <w:trPr>
          <w:trHeight w:val="30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DD7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 в Орджоникидзевском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</w:t>
            </w:r>
            <w:r w:rsidR="00562666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2027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91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Start"/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-доля детей жителей района 3-7 лет, получающих услуги дошкольного образования в муниципальных бюджетных 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учреждениях, реализующих образовательные программы дошкольного образования, от общего числа обратившихся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2027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</w:t>
            </w:r>
            <w:proofErr w:type="gramStart"/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ожностями здоровья, к концу 2027 года до 78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2027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80,6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нности обучающихся, к концу 2027 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года до 100%;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части учебно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-материальной базы, к концу 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2027 года до 80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ветствующих всем современным требованиям в ч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асти безопасности, к </w:t>
            </w:r>
            <w:proofErr w:type="gramStart"/>
            <w:r w:rsidR="00803CC0">
              <w:rPr>
                <w:rFonts w:ascii="Times New Roman" w:hAnsi="Times New Roman" w:cs="Times New Roman"/>
                <w:sz w:val="24"/>
                <w:szCs w:val="24"/>
              </w:rPr>
              <w:t>концу  2027</w:t>
            </w:r>
            <w:proofErr w:type="gramEnd"/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 года до100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13411" w:rsidRPr="0098243A" w:rsidRDefault="00E13411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-удельный вес численности детей, получающих услуги дополнительного образования, в общей численности детей в 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5-18 лет, к </w:t>
            </w:r>
            <w:proofErr w:type="gramStart"/>
            <w:r w:rsidR="00803CC0">
              <w:rPr>
                <w:rFonts w:ascii="Times New Roman" w:hAnsi="Times New Roman" w:cs="Times New Roman"/>
                <w:sz w:val="24"/>
                <w:szCs w:val="24"/>
              </w:rPr>
              <w:t>концу  2027</w:t>
            </w:r>
            <w:proofErr w:type="gramEnd"/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82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98243A" w:rsidRDefault="00E13411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бщего образования, к концу 2027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года д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о 49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627B8" w:rsidRPr="0098243A" w:rsidRDefault="006627B8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</w:t>
            </w:r>
            <w:proofErr w:type="gramStart"/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получение  дополнительного</w:t>
            </w:r>
            <w:proofErr w:type="gramEnd"/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рамках системы персонифицирован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ного финансирования к концу 2027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 до 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лучших педагогических работников Орджоникидзевского района, получивших муниципальную </w:t>
            </w:r>
            <w:proofErr w:type="spellStart"/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рантовую</w:t>
            </w:r>
            <w:proofErr w:type="spellEnd"/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поддержку,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до конца 2027 </w:t>
            </w:r>
            <w:proofErr w:type="gramStart"/>
            <w:r w:rsidR="00803CC0">
              <w:rPr>
                <w:rFonts w:ascii="Times New Roman" w:hAnsi="Times New Roman" w:cs="Times New Roman"/>
                <w:sz w:val="24"/>
                <w:szCs w:val="24"/>
              </w:rPr>
              <w:t>года  до</w:t>
            </w:r>
            <w:proofErr w:type="gramEnd"/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педагогических работников, которым при прохождении аттестации в соответствующем году присвоена 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или высшая категория, в общей численности педагогических работников, подавших заявление на аттестац</w:t>
            </w:r>
            <w:r w:rsidR="00E80DD8">
              <w:rPr>
                <w:rFonts w:ascii="Times New Roman" w:hAnsi="Times New Roman" w:cs="Times New Roman"/>
                <w:sz w:val="24"/>
                <w:szCs w:val="24"/>
              </w:rPr>
              <w:t>ию в текущем году, до конца 2027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 года до 99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прошедших профессиональную квалификац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ионную подготовку, до конца 2027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92 %;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педагогических работников, принявших участие в профессиональных конкурсах 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различного уровня, до конца 2027 года до 39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0A6" w:rsidRPr="0098243A" w:rsidRDefault="003960A6" w:rsidP="005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AD5A65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1591863,5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AD5A65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426795,2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AD5A65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AD5A65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AD5A65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145553,6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CE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проведение государственной итоговой аттестации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сферы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F43AE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F43AE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F43AE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 системы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 и поддержка кадрового потенциала муниципальной системы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F43AE" w:rsidP="00AE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F43AE" w:rsidP="00C9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F43AE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Подготовка и по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вышение квалификации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3960A6" w:rsidRPr="003960A6" w:rsidRDefault="00626B0C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FF43AE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1648702,9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FF43AE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440273,1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FF43AE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FF43AE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FF43AE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159031,5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C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0" w:name="sub_1500"/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10"/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60A6" w:rsidRPr="007D2C64" w:rsidRDefault="006E47F0" w:rsidP="006E47F0">
      <w:pPr>
        <w:spacing w:after="0" w:line="240" w:lineRule="auto"/>
        <w:ind w:left="10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Приложение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>3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7D2C64">
        <w:rPr>
          <w:rFonts w:ascii="Times New Roman" w:hAnsi="Times New Roman" w:cs="Times New Roman"/>
          <w:bCs/>
          <w:sz w:val="24"/>
          <w:szCs w:val="24"/>
        </w:rPr>
        <w:t xml:space="preserve"> разработки, утверждения, </w:t>
      </w:r>
    </w:p>
    <w:p w:rsid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реализации и оценки</w:t>
      </w:r>
      <w:r w:rsidRPr="007D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C64">
        <w:rPr>
          <w:rFonts w:ascii="Times New Roman" w:hAnsi="Times New Roman" w:cs="Times New Roman"/>
          <w:bCs/>
          <w:sz w:val="24"/>
          <w:szCs w:val="24"/>
        </w:rPr>
        <w:t xml:space="preserve">эффективности </w:t>
      </w:r>
    </w:p>
    <w:p w:rsidR="003960A6" w:rsidRPr="007D2C64" w:rsidRDefault="006E47F0" w:rsidP="006E47F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</w:p>
    <w:p w:rsidR="003960A6" w:rsidRPr="007D2C64" w:rsidRDefault="006E47F0" w:rsidP="006E47F0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>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Информация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 xml:space="preserve">о реализации </w:t>
      </w:r>
      <w:proofErr w:type="gramStart"/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муниципальной  программы</w:t>
      </w:r>
      <w:proofErr w:type="gramEnd"/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1574"/>
        <w:gridCol w:w="1579"/>
        <w:gridCol w:w="1618"/>
        <w:gridCol w:w="5097"/>
      </w:tblGrid>
      <w:tr w:rsidR="003960A6" w:rsidRPr="003960A6" w:rsidTr="006E47F0"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 «Развитие образования в Орджоникидзевском районе»</w:t>
            </w:r>
          </w:p>
        </w:tc>
      </w:tr>
      <w:tr w:rsidR="003960A6" w:rsidRPr="003960A6" w:rsidTr="006E47F0">
        <w:tc>
          <w:tcPr>
            <w:tcW w:w="4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по программе (тыс. рублей)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60A6" w:rsidRPr="003960A6" w:rsidTr="006E47F0">
        <w:tc>
          <w:tcPr>
            <w:tcW w:w="4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и модернизация муниципальной </w:t>
            </w: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системы  образования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, обеспечивающей высокое качество образования в соответствии с запросами населения и перспективными задачами социально-экономического развития Орджоникидзевского района.</w:t>
            </w:r>
          </w:p>
        </w:tc>
      </w:tr>
      <w:tr w:rsidR="003960A6" w:rsidRPr="003960A6" w:rsidTr="006E47F0"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1: Создать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2 Сформировать современную систему оценки качества образования на основе принципов открытости, объективности.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показателя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выполнения, оценка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результатов (+ или -)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проведение государственной итоговой аттестации обучающихся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развития сферы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70"/>
        <w:gridCol w:w="1574"/>
        <w:gridCol w:w="1632"/>
        <w:gridCol w:w="5107"/>
      </w:tblGrid>
      <w:tr w:rsidR="003960A6" w:rsidRPr="003960A6" w:rsidTr="006E47F0"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развития системы дополнительного образования детей Орджоникидзевского района с целью обеспечения условий для развития детской одаренности и талантов, здоровье сбережения, социализации и максимально возможной самореализации детей в социально позитивных видах деятельности.</w:t>
            </w:r>
          </w:p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70"/>
        <w:gridCol w:w="1574"/>
        <w:gridCol w:w="1632"/>
        <w:gridCol w:w="5107"/>
      </w:tblGrid>
      <w:tr w:rsidR="003960A6" w:rsidRPr="003960A6" w:rsidTr="006E47F0"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1" w:name="sub_1700"/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Задача 4</w:t>
            </w:r>
            <w:r w:rsidR="007D2C6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.</w:t>
            </w: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Обеспечить условия для развития кадрового потенциала муниципальной системы образования: профессионального роста педагогических работников, привлечь молодых педагогов в систему образования.</w:t>
            </w:r>
          </w:p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(тыс. рублей)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lastRenderedPageBreak/>
              <w:t>Подготовка и повышение квалификации кадров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Показатели</w:t>
            </w: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3960A6" w:rsidRPr="003960A6" w:rsidSect="003960A6">
          <w:pgSz w:w="16800" w:h="11900" w:orient="landscape"/>
          <w:pgMar w:top="426" w:right="1440" w:bottom="426" w:left="1440" w:header="720" w:footer="720" w:gutter="0"/>
          <w:cols w:space="720"/>
          <w:noEndnote/>
        </w:sect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7D2C64" w:rsidTr="003960A6">
        <w:tc>
          <w:tcPr>
            <w:tcW w:w="4360" w:type="dxa"/>
          </w:tcPr>
          <w:bookmarkEnd w:id="11"/>
          <w:p w:rsidR="003960A6" w:rsidRPr="007D2C64" w:rsidRDefault="006E47F0" w:rsidP="006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Приложение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47F0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разработки, утверждения, реали</w:t>
            </w:r>
            <w:r w:rsidR="006E47F0">
              <w:rPr>
                <w:rFonts w:ascii="Times New Roman" w:hAnsi="Times New Roman" w:cs="Times New Roman"/>
                <w:sz w:val="24"/>
                <w:szCs w:val="24"/>
              </w:rPr>
              <w:t>зации и оценки эффективности</w:t>
            </w:r>
          </w:p>
          <w:p w:rsidR="003960A6" w:rsidRPr="007D2C64" w:rsidRDefault="006E47F0" w:rsidP="006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</w:t>
            </w:r>
          </w:p>
          <w:p w:rsidR="003960A6" w:rsidRPr="007D2C64" w:rsidRDefault="006E47F0" w:rsidP="006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2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D2C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3960A6" w:rsidRPr="006E47F0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E47F0">
        <w:rPr>
          <w:rFonts w:ascii="Times New Roman" w:hAnsi="Times New Roman" w:cs="Times New Roman"/>
          <w:b/>
          <w:bCs/>
          <w:kern w:val="36"/>
          <w:sz w:val="24"/>
          <w:szCs w:val="24"/>
        </w:rPr>
        <w:t>Отчет о реализации*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3"/>
      </w:tblGrid>
      <w:tr w:rsidR="003960A6" w:rsidRPr="003960A6" w:rsidTr="006E47F0">
        <w:trPr>
          <w:trHeight w:val="293"/>
        </w:trPr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A6" w:rsidRPr="003960A6" w:rsidRDefault="003960A6" w:rsidP="006E47F0">
            <w:pPr>
              <w:tabs>
                <w:tab w:val="right" w:pos="96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 «Развитие образования в Орджоникидзевском районе»</w:t>
            </w:r>
          </w:p>
        </w:tc>
      </w:tr>
      <w:tr w:rsidR="003960A6" w:rsidRPr="003960A6" w:rsidTr="006E47F0">
        <w:trPr>
          <w:trHeight w:val="244"/>
        </w:trPr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gram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 (подпрограммы) Орджоникидзевского района)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3960A6">
        <w:rPr>
          <w:rFonts w:ascii="Times New Roman" w:hAnsi="Times New Roman" w:cs="Times New Roman"/>
          <w:sz w:val="20"/>
          <w:szCs w:val="20"/>
        </w:rPr>
        <w:t>за _________________________20 ___года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8"/>
      </w:tblGrid>
      <w:tr w:rsidR="003960A6" w:rsidRPr="003960A6" w:rsidTr="006E47F0">
        <w:trPr>
          <w:trHeight w:val="269"/>
        </w:trPr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0A6" w:rsidRPr="003960A6" w:rsidTr="006E47F0">
        <w:trPr>
          <w:trHeight w:val="269"/>
        </w:trPr>
        <w:tc>
          <w:tcPr>
            <w:tcW w:w="9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(муниципальный заказчик)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960A6">
        <w:rPr>
          <w:rFonts w:ascii="Times New Roman" w:hAnsi="Times New Roman" w:cs="Times New Roman"/>
          <w:sz w:val="20"/>
          <w:szCs w:val="20"/>
        </w:rPr>
        <w:t>(тыс. рублей в текущих ценах)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276"/>
        <w:gridCol w:w="1134"/>
        <w:gridCol w:w="1275"/>
        <w:gridCol w:w="993"/>
        <w:gridCol w:w="992"/>
      </w:tblGrid>
      <w:tr w:rsidR="003960A6" w:rsidRPr="003960A6" w:rsidTr="006E47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Профинансирова</w:t>
            </w:r>
            <w:r w:rsidR="007D2C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о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низкого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</w:p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hyperlink w:anchor="sub_1810" w:history="1">
              <w:r w:rsidRPr="003960A6">
                <w:rPr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*</w:t>
              </w:r>
            </w:hyperlink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960A6" w:rsidRPr="003960A6" w:rsidTr="006E47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 Бюджетные инвестиции в объекты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1.2.1. Субсидии местным бюджетам на 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810"/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807"/>
      <w:r w:rsidRPr="003960A6">
        <w:rPr>
          <w:rFonts w:ascii="Times New Roman" w:hAnsi="Times New Roman" w:cs="Times New Roman"/>
          <w:sz w:val="24"/>
          <w:szCs w:val="24"/>
        </w:rPr>
        <w:t>* Заполняется в целом по муниципальной программе и отдельно по каждой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 подпрограмме</w:t>
      </w:r>
      <w:bookmarkEnd w:id="13"/>
      <w:r w:rsidRPr="003960A6">
        <w:rPr>
          <w:rFonts w:ascii="Times New Roman" w:hAnsi="Times New Roman" w:cs="Times New Roman"/>
          <w:sz w:val="24"/>
          <w:szCs w:val="24"/>
        </w:rPr>
        <w:t>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* *Заполняется при выполнении за квартал менее 25% мероприятий программы.</w:t>
      </w:r>
    </w:p>
    <w:bookmarkEnd w:id="12"/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DE0" w:rsidRDefault="006E7DE0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DE0" w:rsidRPr="003960A6" w:rsidRDefault="006E7DE0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73BF" w:rsidRDefault="001173BF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A41" w:rsidRDefault="00850A41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A41" w:rsidRPr="003960A6" w:rsidRDefault="00850A41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3960A6" w:rsidTr="003960A6">
        <w:tc>
          <w:tcPr>
            <w:tcW w:w="4360" w:type="dxa"/>
          </w:tcPr>
          <w:p w:rsidR="003960A6" w:rsidRPr="007D2C64" w:rsidRDefault="00850A41" w:rsidP="00850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850A41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разработки, утверждения, ре</w:t>
            </w:r>
            <w:r w:rsidR="00850A41">
              <w:rPr>
                <w:rFonts w:ascii="Times New Roman" w:hAnsi="Times New Roman" w:cs="Times New Roman"/>
                <w:sz w:val="24"/>
                <w:szCs w:val="24"/>
              </w:rPr>
              <w:t xml:space="preserve">ализации и оценки эффективности </w:t>
            </w:r>
          </w:p>
          <w:p w:rsidR="00850A41" w:rsidRDefault="00850A41" w:rsidP="00850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</w:t>
            </w:r>
          </w:p>
          <w:p w:rsidR="003960A6" w:rsidRPr="00850A41" w:rsidRDefault="00850A41" w:rsidP="00850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Порядок 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 xml:space="preserve">проведения оценки эффективности реализации </w:t>
      </w:r>
    </w:p>
    <w:p w:rsidR="003960A6" w:rsidRPr="003960A6" w:rsidRDefault="003960A6" w:rsidP="003960A6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муниципальных </w:t>
      </w:r>
      <w:proofErr w:type="gramStart"/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программ  Орджоникидзевского</w:t>
      </w:r>
      <w:proofErr w:type="gramEnd"/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района</w:t>
      </w:r>
    </w:p>
    <w:p w:rsidR="003960A6" w:rsidRPr="003960A6" w:rsidRDefault="003960A6" w:rsidP="00850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1. Порядок проведения оценки эффективности реализации муниципальных программ Орджоникидзевского района (далее - Порядок) определяет правила оценки эффективности реализации муниципальных программ Орджоникидзевского района (далее - муниципальная программа), позволяющей установить степень достижения целей и задач муниципальной программы в зависимости от конечных результатов.</w:t>
      </w:r>
    </w:p>
    <w:p w:rsidR="003960A6" w:rsidRPr="003960A6" w:rsidRDefault="003960A6" w:rsidP="00850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2. Для оценки эффективности реализации муниципальной программы применяются целевые показатели, указанные в паспорте </w:t>
      </w:r>
      <w:proofErr w:type="gramStart"/>
      <w:r w:rsidRPr="003960A6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3960A6">
        <w:rPr>
          <w:rFonts w:ascii="Times New Roman" w:hAnsi="Times New Roman" w:cs="Times New Roman"/>
          <w:sz w:val="24"/>
          <w:szCs w:val="24"/>
        </w:rPr>
        <w:t>.</w:t>
      </w:r>
    </w:p>
    <w:p w:rsidR="003960A6" w:rsidRPr="003960A6" w:rsidRDefault="003960A6" w:rsidP="00850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p w:rsidR="003960A6" w:rsidRPr="003960A6" w:rsidRDefault="003960A6" w:rsidP="008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3960A6" w:rsidRPr="003960A6" w:rsidRDefault="003960A6" w:rsidP="008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при не достижении планового значения показателя - минус 1 балл.</w:t>
      </w:r>
    </w:p>
    <w:p w:rsidR="003960A6" w:rsidRPr="003960A6" w:rsidRDefault="003960A6" w:rsidP="008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3960A6" w:rsidRPr="003960A6" w:rsidRDefault="003960A6" w:rsidP="008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0 баллов - эффективность находится на уровне предыдущего года;</w:t>
      </w:r>
    </w:p>
    <w:p w:rsidR="003960A6" w:rsidRPr="003960A6" w:rsidRDefault="003960A6" w:rsidP="00850A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3960A6" w:rsidRPr="003960A6" w:rsidRDefault="003960A6" w:rsidP="00850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p w:rsidR="003960A6" w:rsidRPr="003960A6" w:rsidRDefault="003960A6" w:rsidP="00850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3960A6" w:rsidRPr="003960A6" w:rsidRDefault="003960A6" w:rsidP="00850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50-80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3960A6" w:rsidRPr="003960A6" w:rsidRDefault="003960A6" w:rsidP="00850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80-100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3960A6" w:rsidRPr="007D2C64" w:rsidRDefault="003960A6" w:rsidP="00850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5. 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</w:t>
      </w:r>
      <w:r w:rsidRPr="007D2C64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и оформляется в виде отчета по форме согласно </w:t>
      </w:r>
      <w:hyperlink w:anchor="sub_1822" w:history="1">
        <w:r w:rsidRPr="007D2C64">
          <w:rPr>
            <w:rFonts w:ascii="Times New Roman" w:hAnsi="Times New Roman" w:cs="Times New Roman"/>
            <w:bCs/>
            <w:sz w:val="24"/>
            <w:szCs w:val="24"/>
          </w:rPr>
          <w:t>приложению</w:t>
        </w:r>
      </w:hyperlink>
      <w:r w:rsidRPr="007D2C64">
        <w:rPr>
          <w:rFonts w:ascii="Times New Roman" w:hAnsi="Times New Roman" w:cs="Times New Roman"/>
          <w:sz w:val="24"/>
          <w:szCs w:val="24"/>
        </w:rPr>
        <w:t xml:space="preserve"> к настоящему Порядку (приложение).</w:t>
      </w:r>
    </w:p>
    <w:p w:rsidR="003960A6" w:rsidRPr="007D2C64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4" w:name="sub_1822"/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               </w:t>
      </w:r>
    </w:p>
    <w:p w:rsidR="006E7DE0" w:rsidRDefault="006E7DE0" w:rsidP="006E7D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50A41" w:rsidRDefault="00850A41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50A41" w:rsidRDefault="00850A41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50A41" w:rsidRDefault="00850A41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50A41" w:rsidRDefault="00850A41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50A41" w:rsidRDefault="00850A41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50A41" w:rsidRDefault="00850A41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50A41" w:rsidRDefault="00850A41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50A41" w:rsidRPr="003960A6" w:rsidRDefault="00850A41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7D2C64" w:rsidRDefault="00850A41" w:rsidP="00850A41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 xml:space="preserve">                                                      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bookmarkEnd w:id="14"/>
    <w:p w:rsidR="003960A6" w:rsidRPr="007D2C64" w:rsidRDefault="003960A6" w:rsidP="007D2C64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812" w:history="1">
        <w:r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7D2C64">
        <w:rPr>
          <w:rFonts w:ascii="Times New Roman" w:hAnsi="Times New Roman" w:cs="Times New Roman"/>
          <w:bCs/>
          <w:sz w:val="24"/>
          <w:szCs w:val="24"/>
        </w:rPr>
        <w:t xml:space="preserve"> проведения оценки </w:t>
      </w:r>
    </w:p>
    <w:p w:rsidR="003960A6" w:rsidRPr="007D2C64" w:rsidRDefault="00850A41" w:rsidP="00850A41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 xml:space="preserve">эффективности реализации </w:t>
      </w:r>
    </w:p>
    <w:p w:rsidR="003960A6" w:rsidRPr="007D2C64" w:rsidRDefault="00850A41" w:rsidP="00850A41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</w:p>
    <w:p w:rsidR="003960A6" w:rsidRPr="007D2C64" w:rsidRDefault="00850A41" w:rsidP="00850A41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О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>рджоникидзевского района</w:t>
      </w: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об оценке эффективности реализации муниципальной программы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 xml:space="preserve"> Орджоникидзевского района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за ___________________ год</w:t>
      </w:r>
    </w:p>
    <w:p w:rsidR="007D2C64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муниципальная программ «Развитие образования в Орджоникидзевском районе»</w:t>
      </w:r>
    </w:p>
    <w:p w:rsidR="007D2C64" w:rsidRDefault="007D2C64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960A6" w:rsidRPr="003960A6" w:rsidRDefault="007D2C64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 </w:t>
      </w:r>
      <w:r w:rsidR="003960A6" w:rsidRPr="007D2C64">
        <w:rPr>
          <w:rFonts w:ascii="Times New Roman" w:hAnsi="Times New Roman" w:cs="Times New Roman"/>
          <w:sz w:val="20"/>
          <w:szCs w:val="20"/>
        </w:rPr>
        <w:t>(наименование муниципальной программы Орджоникидзевского района, годы ее реализации, исполнитель)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2410"/>
        <w:gridCol w:w="1418"/>
        <w:gridCol w:w="1134"/>
      </w:tblGrid>
      <w:tr w:rsidR="003960A6" w:rsidRPr="003960A6" w:rsidTr="003960A6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960A6" w:rsidRPr="003960A6" w:rsidTr="003960A6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муниципальной программе Орджоникидзевского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муниципальной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программы по итоговой сводной оценке, процентов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Подпись руководителя ______________________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A41" w:rsidRPr="003960A6" w:rsidRDefault="00850A41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14B4" w:rsidRPr="00850A41" w:rsidRDefault="00B314B4" w:rsidP="001F6E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6"/>
    <w:p w:rsidR="003960A6" w:rsidRPr="003960A6" w:rsidRDefault="003960A6" w:rsidP="006E7DE0">
      <w:pPr>
        <w:rPr>
          <w:rFonts w:ascii="Times New Roman" w:hAnsi="Times New Roman" w:cs="Times New Roman"/>
          <w:sz w:val="26"/>
          <w:szCs w:val="26"/>
        </w:rPr>
      </w:pPr>
    </w:p>
    <w:sectPr w:rsidR="003960A6" w:rsidRPr="003960A6" w:rsidSect="00850A41">
      <w:footerReference w:type="default" r:id="rId15"/>
      <w:pgSz w:w="11906" w:h="16838"/>
      <w:pgMar w:top="1134" w:right="707" w:bottom="426" w:left="1985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34" w:rsidRDefault="00964C34">
      <w:r>
        <w:separator/>
      </w:r>
    </w:p>
  </w:endnote>
  <w:endnote w:type="continuationSeparator" w:id="0">
    <w:p w:rsidR="00964C34" w:rsidRDefault="0096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916362"/>
      <w:docPartObj>
        <w:docPartGallery w:val="Page Numbers (Bottom of Page)"/>
        <w:docPartUnique/>
      </w:docPartObj>
    </w:sdtPr>
    <w:sdtEndPr/>
    <w:sdtContent>
      <w:p w:rsidR="00CB6346" w:rsidRDefault="00CB634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8FF">
          <w:rPr>
            <w:noProof/>
          </w:rPr>
          <w:t>47</w:t>
        </w:r>
        <w:r>
          <w:fldChar w:fldCharType="end"/>
        </w:r>
      </w:p>
    </w:sdtContent>
  </w:sdt>
  <w:p w:rsidR="00CB6346" w:rsidRDefault="00CB634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985798"/>
      <w:docPartObj>
        <w:docPartGallery w:val="Page Numbers (Bottom of Page)"/>
        <w:docPartUnique/>
      </w:docPartObj>
    </w:sdtPr>
    <w:sdtEndPr/>
    <w:sdtContent>
      <w:p w:rsidR="00CB6346" w:rsidRDefault="00CB634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8FF">
          <w:rPr>
            <w:noProof/>
          </w:rPr>
          <w:t>51</w:t>
        </w:r>
        <w:r>
          <w:fldChar w:fldCharType="end"/>
        </w:r>
      </w:p>
    </w:sdtContent>
  </w:sdt>
  <w:p w:rsidR="00CB6346" w:rsidRDefault="00CB63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34" w:rsidRDefault="00964C34">
      <w:r>
        <w:separator/>
      </w:r>
    </w:p>
  </w:footnote>
  <w:footnote w:type="continuationSeparator" w:id="0">
    <w:p w:rsidR="00964C34" w:rsidRDefault="0096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AA0"/>
    <w:multiLevelType w:val="multilevel"/>
    <w:tmpl w:val="398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4AB0"/>
    <w:multiLevelType w:val="hybridMultilevel"/>
    <w:tmpl w:val="0A5E38FC"/>
    <w:lvl w:ilvl="0" w:tplc="04B281A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>
    <w:nsid w:val="19E21862"/>
    <w:multiLevelType w:val="hybridMultilevel"/>
    <w:tmpl w:val="64C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D5F"/>
    <w:multiLevelType w:val="hybridMultilevel"/>
    <w:tmpl w:val="67DE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6C4B"/>
    <w:multiLevelType w:val="hybridMultilevel"/>
    <w:tmpl w:val="727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1B59"/>
    <w:multiLevelType w:val="multilevel"/>
    <w:tmpl w:val="B1E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4B6643"/>
    <w:multiLevelType w:val="hybridMultilevel"/>
    <w:tmpl w:val="810C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87B04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2AC04F19"/>
    <w:multiLevelType w:val="multilevel"/>
    <w:tmpl w:val="901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B503F"/>
    <w:multiLevelType w:val="multilevel"/>
    <w:tmpl w:val="822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B13CDD"/>
    <w:multiLevelType w:val="multilevel"/>
    <w:tmpl w:val="600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37B60"/>
    <w:multiLevelType w:val="multilevel"/>
    <w:tmpl w:val="ACF0E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</w:abstractNum>
  <w:abstractNum w:abstractNumId="12">
    <w:nsid w:val="3076598C"/>
    <w:multiLevelType w:val="hybridMultilevel"/>
    <w:tmpl w:val="4800B5CA"/>
    <w:lvl w:ilvl="0" w:tplc="A3187BDC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80"/>
        </w:tabs>
        <w:ind w:left="7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8000"/>
        </w:tabs>
        <w:ind w:left="8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8720"/>
        </w:tabs>
        <w:ind w:left="8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440"/>
        </w:tabs>
        <w:ind w:left="9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0160"/>
        </w:tabs>
        <w:ind w:left="10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880"/>
        </w:tabs>
        <w:ind w:left="10880" w:hanging="360"/>
      </w:pPr>
      <w:rPr>
        <w:rFonts w:cs="Times New Roman"/>
      </w:rPr>
    </w:lvl>
  </w:abstractNum>
  <w:abstractNum w:abstractNumId="13">
    <w:nsid w:val="31A0003C"/>
    <w:multiLevelType w:val="multilevel"/>
    <w:tmpl w:val="3EA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C0448"/>
    <w:multiLevelType w:val="multilevel"/>
    <w:tmpl w:val="F4A29B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307EBC"/>
    <w:multiLevelType w:val="hybridMultilevel"/>
    <w:tmpl w:val="735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12A3E"/>
    <w:multiLevelType w:val="multilevel"/>
    <w:tmpl w:val="9FF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6A7586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8">
    <w:nsid w:val="4C7A2053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>
    <w:nsid w:val="5AF125D7"/>
    <w:multiLevelType w:val="multilevel"/>
    <w:tmpl w:val="DE9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1281D"/>
    <w:multiLevelType w:val="multilevel"/>
    <w:tmpl w:val="42C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77662D"/>
    <w:multiLevelType w:val="multilevel"/>
    <w:tmpl w:val="501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FC11F5"/>
    <w:multiLevelType w:val="hybridMultilevel"/>
    <w:tmpl w:val="1ED06DFA"/>
    <w:lvl w:ilvl="0" w:tplc="D9AE670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D734D6"/>
    <w:multiLevelType w:val="multilevel"/>
    <w:tmpl w:val="5C6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5B59D9"/>
    <w:multiLevelType w:val="hybridMultilevel"/>
    <w:tmpl w:val="D262A5A2"/>
    <w:lvl w:ilvl="0" w:tplc="1B7250C4">
      <w:start w:val="7"/>
      <w:numFmt w:val="decimal"/>
      <w:lvlText w:val="%1."/>
      <w:lvlJc w:val="left"/>
      <w:pPr>
        <w:ind w:left="2770" w:hanging="360"/>
      </w:pPr>
      <w:rPr>
        <w:rFonts w:cs="Times New Roman"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5">
    <w:nsid w:val="79A0495F"/>
    <w:multiLevelType w:val="multilevel"/>
    <w:tmpl w:val="1C2E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">
    <w:nsid w:val="7DDB0589"/>
    <w:multiLevelType w:val="multilevel"/>
    <w:tmpl w:val="F9CCA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F012BC4"/>
    <w:multiLevelType w:val="hybridMultilevel"/>
    <w:tmpl w:val="2C9CBDD8"/>
    <w:lvl w:ilvl="0" w:tplc="F8D6CB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31"/>
        </w:tabs>
        <w:ind w:left="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51"/>
        </w:tabs>
        <w:ind w:left="1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71"/>
        </w:tabs>
        <w:ind w:left="2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11"/>
        </w:tabs>
        <w:ind w:left="3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31"/>
        </w:tabs>
        <w:ind w:left="4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71"/>
        </w:tabs>
        <w:ind w:left="5871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3"/>
  </w:num>
  <w:num w:numId="5">
    <w:abstractNumId w:val="23"/>
  </w:num>
  <w:num w:numId="6">
    <w:abstractNumId w:val="19"/>
  </w:num>
  <w:num w:numId="7">
    <w:abstractNumId w:val="10"/>
  </w:num>
  <w:num w:numId="8">
    <w:abstractNumId w:val="21"/>
  </w:num>
  <w:num w:numId="9">
    <w:abstractNumId w:val="24"/>
  </w:num>
  <w:num w:numId="10">
    <w:abstractNumId w:val="18"/>
  </w:num>
  <w:num w:numId="11">
    <w:abstractNumId w:val="22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7"/>
  </w:num>
  <w:num w:numId="17">
    <w:abstractNumId w:val="11"/>
  </w:num>
  <w:num w:numId="18">
    <w:abstractNumId w:val="27"/>
  </w:num>
  <w:num w:numId="19">
    <w:abstractNumId w:val="14"/>
  </w:num>
  <w:num w:numId="20">
    <w:abstractNumId w:val="4"/>
  </w:num>
  <w:num w:numId="21">
    <w:abstractNumId w:val="15"/>
  </w:num>
  <w:num w:numId="22">
    <w:abstractNumId w:val="6"/>
  </w:num>
  <w:num w:numId="23">
    <w:abstractNumId w:val="26"/>
  </w:num>
  <w:num w:numId="24">
    <w:abstractNumId w:val="25"/>
  </w:num>
  <w:num w:numId="25">
    <w:abstractNumId w:val="2"/>
  </w:num>
  <w:num w:numId="26">
    <w:abstractNumId w:val="3"/>
  </w:num>
  <w:num w:numId="27">
    <w:abstractNumId w:val="20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CA6"/>
    <w:rsid w:val="00000616"/>
    <w:rsid w:val="000007D2"/>
    <w:rsid w:val="00001BAF"/>
    <w:rsid w:val="000020AD"/>
    <w:rsid w:val="000021D0"/>
    <w:rsid w:val="000039A6"/>
    <w:rsid w:val="00003FB4"/>
    <w:rsid w:val="00004879"/>
    <w:rsid w:val="0000575C"/>
    <w:rsid w:val="00005984"/>
    <w:rsid w:val="00005EE6"/>
    <w:rsid w:val="0000767A"/>
    <w:rsid w:val="00010240"/>
    <w:rsid w:val="000103C2"/>
    <w:rsid w:val="00010C20"/>
    <w:rsid w:val="00010CE9"/>
    <w:rsid w:val="00010E02"/>
    <w:rsid w:val="0001104E"/>
    <w:rsid w:val="00011191"/>
    <w:rsid w:val="00011352"/>
    <w:rsid w:val="00011503"/>
    <w:rsid w:val="000118AF"/>
    <w:rsid w:val="00011C57"/>
    <w:rsid w:val="00011EDF"/>
    <w:rsid w:val="00011F1F"/>
    <w:rsid w:val="00013203"/>
    <w:rsid w:val="00013613"/>
    <w:rsid w:val="000142F6"/>
    <w:rsid w:val="00014351"/>
    <w:rsid w:val="000147B3"/>
    <w:rsid w:val="00015254"/>
    <w:rsid w:val="00015802"/>
    <w:rsid w:val="000159C8"/>
    <w:rsid w:val="0002017F"/>
    <w:rsid w:val="0002081A"/>
    <w:rsid w:val="000211BB"/>
    <w:rsid w:val="0002303F"/>
    <w:rsid w:val="0002357D"/>
    <w:rsid w:val="00024240"/>
    <w:rsid w:val="0002464F"/>
    <w:rsid w:val="0002515B"/>
    <w:rsid w:val="00025926"/>
    <w:rsid w:val="00026484"/>
    <w:rsid w:val="00026983"/>
    <w:rsid w:val="00027B6B"/>
    <w:rsid w:val="0003044F"/>
    <w:rsid w:val="0003082D"/>
    <w:rsid w:val="00031644"/>
    <w:rsid w:val="0003185B"/>
    <w:rsid w:val="00032372"/>
    <w:rsid w:val="00032440"/>
    <w:rsid w:val="00032506"/>
    <w:rsid w:val="00033288"/>
    <w:rsid w:val="000344DA"/>
    <w:rsid w:val="00034B64"/>
    <w:rsid w:val="00034D3E"/>
    <w:rsid w:val="000354E5"/>
    <w:rsid w:val="00035C3C"/>
    <w:rsid w:val="0003653B"/>
    <w:rsid w:val="00037F07"/>
    <w:rsid w:val="00040F51"/>
    <w:rsid w:val="0004193A"/>
    <w:rsid w:val="00041EFC"/>
    <w:rsid w:val="00042954"/>
    <w:rsid w:val="00043641"/>
    <w:rsid w:val="00044A79"/>
    <w:rsid w:val="00046932"/>
    <w:rsid w:val="00046DCF"/>
    <w:rsid w:val="00047B39"/>
    <w:rsid w:val="00050AA8"/>
    <w:rsid w:val="00051110"/>
    <w:rsid w:val="000514C8"/>
    <w:rsid w:val="00052162"/>
    <w:rsid w:val="00052828"/>
    <w:rsid w:val="000543D7"/>
    <w:rsid w:val="00054608"/>
    <w:rsid w:val="00055AB6"/>
    <w:rsid w:val="00055E14"/>
    <w:rsid w:val="0005659E"/>
    <w:rsid w:val="000567F5"/>
    <w:rsid w:val="000569A3"/>
    <w:rsid w:val="00057BB6"/>
    <w:rsid w:val="00057CFD"/>
    <w:rsid w:val="00060725"/>
    <w:rsid w:val="00061DBF"/>
    <w:rsid w:val="0006340F"/>
    <w:rsid w:val="000638C7"/>
    <w:rsid w:val="00063FA9"/>
    <w:rsid w:val="000655AA"/>
    <w:rsid w:val="000655B0"/>
    <w:rsid w:val="000657FF"/>
    <w:rsid w:val="00070C22"/>
    <w:rsid w:val="00071191"/>
    <w:rsid w:val="00072746"/>
    <w:rsid w:val="000734D2"/>
    <w:rsid w:val="0007429C"/>
    <w:rsid w:val="00074F64"/>
    <w:rsid w:val="00075833"/>
    <w:rsid w:val="0007608E"/>
    <w:rsid w:val="00076972"/>
    <w:rsid w:val="0007748E"/>
    <w:rsid w:val="00077908"/>
    <w:rsid w:val="00077F8E"/>
    <w:rsid w:val="000800F9"/>
    <w:rsid w:val="000800FA"/>
    <w:rsid w:val="0008054F"/>
    <w:rsid w:val="00082E1F"/>
    <w:rsid w:val="00082FA3"/>
    <w:rsid w:val="00084702"/>
    <w:rsid w:val="000866E6"/>
    <w:rsid w:val="0009080D"/>
    <w:rsid w:val="000917BF"/>
    <w:rsid w:val="0009206F"/>
    <w:rsid w:val="000947B6"/>
    <w:rsid w:val="00094867"/>
    <w:rsid w:val="00096649"/>
    <w:rsid w:val="0009678D"/>
    <w:rsid w:val="00097F66"/>
    <w:rsid w:val="000A0CB6"/>
    <w:rsid w:val="000A0DFB"/>
    <w:rsid w:val="000A1F1C"/>
    <w:rsid w:val="000A23D2"/>
    <w:rsid w:val="000A306B"/>
    <w:rsid w:val="000A514D"/>
    <w:rsid w:val="000A67AB"/>
    <w:rsid w:val="000A7211"/>
    <w:rsid w:val="000A793D"/>
    <w:rsid w:val="000B05A0"/>
    <w:rsid w:val="000B0E77"/>
    <w:rsid w:val="000B179D"/>
    <w:rsid w:val="000B21BD"/>
    <w:rsid w:val="000B4468"/>
    <w:rsid w:val="000B5193"/>
    <w:rsid w:val="000B55BF"/>
    <w:rsid w:val="000B7310"/>
    <w:rsid w:val="000C10D0"/>
    <w:rsid w:val="000C23DA"/>
    <w:rsid w:val="000C3B89"/>
    <w:rsid w:val="000C4CED"/>
    <w:rsid w:val="000C5C66"/>
    <w:rsid w:val="000D0132"/>
    <w:rsid w:val="000D035A"/>
    <w:rsid w:val="000D0D0D"/>
    <w:rsid w:val="000D0DC3"/>
    <w:rsid w:val="000D256B"/>
    <w:rsid w:val="000D2D92"/>
    <w:rsid w:val="000D3469"/>
    <w:rsid w:val="000D3C92"/>
    <w:rsid w:val="000D3FC3"/>
    <w:rsid w:val="000D48D7"/>
    <w:rsid w:val="000D49EA"/>
    <w:rsid w:val="000D5530"/>
    <w:rsid w:val="000D5F38"/>
    <w:rsid w:val="000D6AA9"/>
    <w:rsid w:val="000D7588"/>
    <w:rsid w:val="000E103E"/>
    <w:rsid w:val="000E1048"/>
    <w:rsid w:val="000E1319"/>
    <w:rsid w:val="000E2849"/>
    <w:rsid w:val="000E2AC3"/>
    <w:rsid w:val="000E2B2A"/>
    <w:rsid w:val="000E3882"/>
    <w:rsid w:val="000E3957"/>
    <w:rsid w:val="000E3991"/>
    <w:rsid w:val="000E44E4"/>
    <w:rsid w:val="000E4608"/>
    <w:rsid w:val="000E4A35"/>
    <w:rsid w:val="000E4F31"/>
    <w:rsid w:val="000E6084"/>
    <w:rsid w:val="000E785C"/>
    <w:rsid w:val="000F000E"/>
    <w:rsid w:val="000F032F"/>
    <w:rsid w:val="000F0345"/>
    <w:rsid w:val="000F1842"/>
    <w:rsid w:val="000F2FFD"/>
    <w:rsid w:val="000F3727"/>
    <w:rsid w:val="000F3AFE"/>
    <w:rsid w:val="000F49F7"/>
    <w:rsid w:val="000F5D3B"/>
    <w:rsid w:val="000F5D59"/>
    <w:rsid w:val="000F6ABB"/>
    <w:rsid w:val="00100442"/>
    <w:rsid w:val="001009FE"/>
    <w:rsid w:val="00101685"/>
    <w:rsid w:val="00101A7E"/>
    <w:rsid w:val="001049E4"/>
    <w:rsid w:val="00105522"/>
    <w:rsid w:val="001059F6"/>
    <w:rsid w:val="0010705C"/>
    <w:rsid w:val="00107391"/>
    <w:rsid w:val="001101C5"/>
    <w:rsid w:val="0011218D"/>
    <w:rsid w:val="001125B5"/>
    <w:rsid w:val="0011373C"/>
    <w:rsid w:val="001148EA"/>
    <w:rsid w:val="00114B52"/>
    <w:rsid w:val="00114C73"/>
    <w:rsid w:val="00116B23"/>
    <w:rsid w:val="001173BF"/>
    <w:rsid w:val="00117715"/>
    <w:rsid w:val="00120C9B"/>
    <w:rsid w:val="00121C50"/>
    <w:rsid w:val="00121F76"/>
    <w:rsid w:val="001229D3"/>
    <w:rsid w:val="00122C48"/>
    <w:rsid w:val="001231C5"/>
    <w:rsid w:val="001235E0"/>
    <w:rsid w:val="0012441E"/>
    <w:rsid w:val="001244E8"/>
    <w:rsid w:val="001268F5"/>
    <w:rsid w:val="00127307"/>
    <w:rsid w:val="00130095"/>
    <w:rsid w:val="00130156"/>
    <w:rsid w:val="00131E2D"/>
    <w:rsid w:val="0013273F"/>
    <w:rsid w:val="0013288A"/>
    <w:rsid w:val="00132DC2"/>
    <w:rsid w:val="00132EC1"/>
    <w:rsid w:val="001356D2"/>
    <w:rsid w:val="00135843"/>
    <w:rsid w:val="001358CA"/>
    <w:rsid w:val="001364A5"/>
    <w:rsid w:val="00136B62"/>
    <w:rsid w:val="00137C9F"/>
    <w:rsid w:val="00140473"/>
    <w:rsid w:val="001413FD"/>
    <w:rsid w:val="00141F27"/>
    <w:rsid w:val="001423F7"/>
    <w:rsid w:val="00143755"/>
    <w:rsid w:val="00145FE7"/>
    <w:rsid w:val="001475D8"/>
    <w:rsid w:val="00151B63"/>
    <w:rsid w:val="00151BDE"/>
    <w:rsid w:val="00151EA4"/>
    <w:rsid w:val="001527C7"/>
    <w:rsid w:val="00152846"/>
    <w:rsid w:val="00152DE8"/>
    <w:rsid w:val="0015304E"/>
    <w:rsid w:val="001539A4"/>
    <w:rsid w:val="001556CE"/>
    <w:rsid w:val="00155991"/>
    <w:rsid w:val="00155E4A"/>
    <w:rsid w:val="00155F82"/>
    <w:rsid w:val="00156B8E"/>
    <w:rsid w:val="0015743B"/>
    <w:rsid w:val="00157B86"/>
    <w:rsid w:val="00157E91"/>
    <w:rsid w:val="0016058C"/>
    <w:rsid w:val="00161447"/>
    <w:rsid w:val="00161BAC"/>
    <w:rsid w:val="001631E9"/>
    <w:rsid w:val="00163365"/>
    <w:rsid w:val="00163E1F"/>
    <w:rsid w:val="0016629B"/>
    <w:rsid w:val="001669C7"/>
    <w:rsid w:val="00170030"/>
    <w:rsid w:val="00170C4A"/>
    <w:rsid w:val="001716EA"/>
    <w:rsid w:val="00173138"/>
    <w:rsid w:val="0017421A"/>
    <w:rsid w:val="001760F1"/>
    <w:rsid w:val="001769C5"/>
    <w:rsid w:val="001772B7"/>
    <w:rsid w:val="00177AAA"/>
    <w:rsid w:val="001813AC"/>
    <w:rsid w:val="00181AA8"/>
    <w:rsid w:val="0018232F"/>
    <w:rsid w:val="00182C81"/>
    <w:rsid w:val="001851A3"/>
    <w:rsid w:val="00185948"/>
    <w:rsid w:val="0018666C"/>
    <w:rsid w:val="0018706A"/>
    <w:rsid w:val="00187AFA"/>
    <w:rsid w:val="0019026C"/>
    <w:rsid w:val="001910A8"/>
    <w:rsid w:val="00192455"/>
    <w:rsid w:val="001927B2"/>
    <w:rsid w:val="001931EC"/>
    <w:rsid w:val="00194A86"/>
    <w:rsid w:val="00196412"/>
    <w:rsid w:val="00197807"/>
    <w:rsid w:val="001A01C0"/>
    <w:rsid w:val="001A06CC"/>
    <w:rsid w:val="001A0914"/>
    <w:rsid w:val="001A1472"/>
    <w:rsid w:val="001A1916"/>
    <w:rsid w:val="001A1AFB"/>
    <w:rsid w:val="001A1F51"/>
    <w:rsid w:val="001A2420"/>
    <w:rsid w:val="001A2FD0"/>
    <w:rsid w:val="001A3D3F"/>
    <w:rsid w:val="001A47BB"/>
    <w:rsid w:val="001A4ACA"/>
    <w:rsid w:val="001A5D3A"/>
    <w:rsid w:val="001A66E2"/>
    <w:rsid w:val="001B2C51"/>
    <w:rsid w:val="001B34BD"/>
    <w:rsid w:val="001B3C37"/>
    <w:rsid w:val="001B467D"/>
    <w:rsid w:val="001B4BA1"/>
    <w:rsid w:val="001B6605"/>
    <w:rsid w:val="001B7311"/>
    <w:rsid w:val="001B7E04"/>
    <w:rsid w:val="001B7E74"/>
    <w:rsid w:val="001B7ED2"/>
    <w:rsid w:val="001C0242"/>
    <w:rsid w:val="001C10DB"/>
    <w:rsid w:val="001C10F5"/>
    <w:rsid w:val="001C1ABA"/>
    <w:rsid w:val="001C1BFE"/>
    <w:rsid w:val="001C26D2"/>
    <w:rsid w:val="001C32BF"/>
    <w:rsid w:val="001C5CF1"/>
    <w:rsid w:val="001C6C47"/>
    <w:rsid w:val="001C6E32"/>
    <w:rsid w:val="001C7D0A"/>
    <w:rsid w:val="001C7FEC"/>
    <w:rsid w:val="001D1011"/>
    <w:rsid w:val="001D1221"/>
    <w:rsid w:val="001D1454"/>
    <w:rsid w:val="001D2572"/>
    <w:rsid w:val="001D2DCB"/>
    <w:rsid w:val="001D3B6B"/>
    <w:rsid w:val="001D3BBB"/>
    <w:rsid w:val="001D609E"/>
    <w:rsid w:val="001D7379"/>
    <w:rsid w:val="001E11DC"/>
    <w:rsid w:val="001E1365"/>
    <w:rsid w:val="001E1C96"/>
    <w:rsid w:val="001E346A"/>
    <w:rsid w:val="001E37B8"/>
    <w:rsid w:val="001E4458"/>
    <w:rsid w:val="001E44FF"/>
    <w:rsid w:val="001E5278"/>
    <w:rsid w:val="001E53C7"/>
    <w:rsid w:val="001E565E"/>
    <w:rsid w:val="001E5F93"/>
    <w:rsid w:val="001E7086"/>
    <w:rsid w:val="001F0162"/>
    <w:rsid w:val="001F05F7"/>
    <w:rsid w:val="001F0C5B"/>
    <w:rsid w:val="001F0FC0"/>
    <w:rsid w:val="001F1797"/>
    <w:rsid w:val="001F243A"/>
    <w:rsid w:val="001F2CF1"/>
    <w:rsid w:val="001F2D04"/>
    <w:rsid w:val="001F4112"/>
    <w:rsid w:val="001F4AD0"/>
    <w:rsid w:val="001F4EF1"/>
    <w:rsid w:val="001F509C"/>
    <w:rsid w:val="001F50AD"/>
    <w:rsid w:val="001F5636"/>
    <w:rsid w:val="001F59A1"/>
    <w:rsid w:val="001F5D4F"/>
    <w:rsid w:val="001F6E8D"/>
    <w:rsid w:val="001F7269"/>
    <w:rsid w:val="001F7F51"/>
    <w:rsid w:val="001F7FF7"/>
    <w:rsid w:val="00200507"/>
    <w:rsid w:val="0020169D"/>
    <w:rsid w:val="00203409"/>
    <w:rsid w:val="0020368F"/>
    <w:rsid w:val="002039E1"/>
    <w:rsid w:val="002044E4"/>
    <w:rsid w:val="00205A3F"/>
    <w:rsid w:val="00207477"/>
    <w:rsid w:val="00207F26"/>
    <w:rsid w:val="002119C5"/>
    <w:rsid w:val="00211CAB"/>
    <w:rsid w:val="002127EF"/>
    <w:rsid w:val="00212836"/>
    <w:rsid w:val="00213FD0"/>
    <w:rsid w:val="00214409"/>
    <w:rsid w:val="0021635E"/>
    <w:rsid w:val="00217E5D"/>
    <w:rsid w:val="00220EF6"/>
    <w:rsid w:val="002213B2"/>
    <w:rsid w:val="0022164D"/>
    <w:rsid w:val="002218AB"/>
    <w:rsid w:val="00221BA8"/>
    <w:rsid w:val="00226E70"/>
    <w:rsid w:val="0022720B"/>
    <w:rsid w:val="00233B7F"/>
    <w:rsid w:val="00233BDD"/>
    <w:rsid w:val="00234B4A"/>
    <w:rsid w:val="002362A9"/>
    <w:rsid w:val="00236432"/>
    <w:rsid w:val="00236AA2"/>
    <w:rsid w:val="00236CCA"/>
    <w:rsid w:val="00237EB5"/>
    <w:rsid w:val="00241304"/>
    <w:rsid w:val="00241B58"/>
    <w:rsid w:val="00241C9E"/>
    <w:rsid w:val="00243AAC"/>
    <w:rsid w:val="00243E49"/>
    <w:rsid w:val="0024455B"/>
    <w:rsid w:val="00244FB0"/>
    <w:rsid w:val="002450C9"/>
    <w:rsid w:val="0024513A"/>
    <w:rsid w:val="0025029D"/>
    <w:rsid w:val="002503E5"/>
    <w:rsid w:val="0025143C"/>
    <w:rsid w:val="00251D76"/>
    <w:rsid w:val="00252E1A"/>
    <w:rsid w:val="0025303F"/>
    <w:rsid w:val="00254025"/>
    <w:rsid w:val="002552C5"/>
    <w:rsid w:val="0025652B"/>
    <w:rsid w:val="00256716"/>
    <w:rsid w:val="00257636"/>
    <w:rsid w:val="00260329"/>
    <w:rsid w:val="00260A66"/>
    <w:rsid w:val="00261031"/>
    <w:rsid w:val="0026252A"/>
    <w:rsid w:val="00263136"/>
    <w:rsid w:val="0026325B"/>
    <w:rsid w:val="0026387F"/>
    <w:rsid w:val="0026519A"/>
    <w:rsid w:val="00265396"/>
    <w:rsid w:val="00265F93"/>
    <w:rsid w:val="002677FC"/>
    <w:rsid w:val="00271B16"/>
    <w:rsid w:val="00273272"/>
    <w:rsid w:val="0027346D"/>
    <w:rsid w:val="00273AE0"/>
    <w:rsid w:val="00274295"/>
    <w:rsid w:val="002800EF"/>
    <w:rsid w:val="00280C9F"/>
    <w:rsid w:val="00280E72"/>
    <w:rsid w:val="0028314B"/>
    <w:rsid w:val="00283F08"/>
    <w:rsid w:val="002840E6"/>
    <w:rsid w:val="002843A0"/>
    <w:rsid w:val="00284E09"/>
    <w:rsid w:val="00285266"/>
    <w:rsid w:val="002853DE"/>
    <w:rsid w:val="0028557D"/>
    <w:rsid w:val="00287D1E"/>
    <w:rsid w:val="00290F7D"/>
    <w:rsid w:val="00291496"/>
    <w:rsid w:val="0029173A"/>
    <w:rsid w:val="00294AA0"/>
    <w:rsid w:val="002952E7"/>
    <w:rsid w:val="00295316"/>
    <w:rsid w:val="00295AB4"/>
    <w:rsid w:val="00296198"/>
    <w:rsid w:val="00296BBA"/>
    <w:rsid w:val="00297813"/>
    <w:rsid w:val="002A0573"/>
    <w:rsid w:val="002A0BC6"/>
    <w:rsid w:val="002A17DD"/>
    <w:rsid w:val="002A1911"/>
    <w:rsid w:val="002A227B"/>
    <w:rsid w:val="002A2E30"/>
    <w:rsid w:val="002A2EC7"/>
    <w:rsid w:val="002A3657"/>
    <w:rsid w:val="002A3707"/>
    <w:rsid w:val="002A3AE4"/>
    <w:rsid w:val="002A3B8A"/>
    <w:rsid w:val="002A3E01"/>
    <w:rsid w:val="002A4737"/>
    <w:rsid w:val="002A49CD"/>
    <w:rsid w:val="002A54D7"/>
    <w:rsid w:val="002A575B"/>
    <w:rsid w:val="002A5F26"/>
    <w:rsid w:val="002A79CE"/>
    <w:rsid w:val="002A7BF9"/>
    <w:rsid w:val="002B1154"/>
    <w:rsid w:val="002B11C0"/>
    <w:rsid w:val="002B2231"/>
    <w:rsid w:val="002B2FB5"/>
    <w:rsid w:val="002B31BF"/>
    <w:rsid w:val="002B3AFF"/>
    <w:rsid w:val="002B4945"/>
    <w:rsid w:val="002B4E7D"/>
    <w:rsid w:val="002B59B1"/>
    <w:rsid w:val="002B59E5"/>
    <w:rsid w:val="002B5B9C"/>
    <w:rsid w:val="002B7033"/>
    <w:rsid w:val="002B71A6"/>
    <w:rsid w:val="002B7455"/>
    <w:rsid w:val="002C2317"/>
    <w:rsid w:val="002C4EAD"/>
    <w:rsid w:val="002C59EC"/>
    <w:rsid w:val="002C63A7"/>
    <w:rsid w:val="002C63CE"/>
    <w:rsid w:val="002C6CC4"/>
    <w:rsid w:val="002C6DB6"/>
    <w:rsid w:val="002C765D"/>
    <w:rsid w:val="002D0886"/>
    <w:rsid w:val="002D1652"/>
    <w:rsid w:val="002D2227"/>
    <w:rsid w:val="002D2590"/>
    <w:rsid w:val="002D2B46"/>
    <w:rsid w:val="002D4435"/>
    <w:rsid w:val="002D4CBE"/>
    <w:rsid w:val="002D6247"/>
    <w:rsid w:val="002D7B2B"/>
    <w:rsid w:val="002E1110"/>
    <w:rsid w:val="002E1A60"/>
    <w:rsid w:val="002E26C4"/>
    <w:rsid w:val="002E5C3E"/>
    <w:rsid w:val="002E7731"/>
    <w:rsid w:val="002F16BB"/>
    <w:rsid w:val="002F26E1"/>
    <w:rsid w:val="002F3849"/>
    <w:rsid w:val="002F4C72"/>
    <w:rsid w:val="002F563B"/>
    <w:rsid w:val="002F5838"/>
    <w:rsid w:val="002F597F"/>
    <w:rsid w:val="002F6B08"/>
    <w:rsid w:val="002F78CF"/>
    <w:rsid w:val="002F7E24"/>
    <w:rsid w:val="003013EF"/>
    <w:rsid w:val="00301A38"/>
    <w:rsid w:val="0030282E"/>
    <w:rsid w:val="00302B5B"/>
    <w:rsid w:val="00302D56"/>
    <w:rsid w:val="00302DD9"/>
    <w:rsid w:val="00304DD7"/>
    <w:rsid w:val="00305B01"/>
    <w:rsid w:val="00305FDF"/>
    <w:rsid w:val="003062B2"/>
    <w:rsid w:val="0030689C"/>
    <w:rsid w:val="00306F2F"/>
    <w:rsid w:val="0031189F"/>
    <w:rsid w:val="00311B40"/>
    <w:rsid w:val="00311FC3"/>
    <w:rsid w:val="00312AB4"/>
    <w:rsid w:val="003130FB"/>
    <w:rsid w:val="00314198"/>
    <w:rsid w:val="00314FBD"/>
    <w:rsid w:val="00315E53"/>
    <w:rsid w:val="00317849"/>
    <w:rsid w:val="00317F62"/>
    <w:rsid w:val="00320068"/>
    <w:rsid w:val="00321A62"/>
    <w:rsid w:val="003225AE"/>
    <w:rsid w:val="00322B95"/>
    <w:rsid w:val="00322D13"/>
    <w:rsid w:val="00323011"/>
    <w:rsid w:val="003231D7"/>
    <w:rsid w:val="00324978"/>
    <w:rsid w:val="00325A1E"/>
    <w:rsid w:val="003265AB"/>
    <w:rsid w:val="00326C70"/>
    <w:rsid w:val="003304DC"/>
    <w:rsid w:val="00330C22"/>
    <w:rsid w:val="003310B8"/>
    <w:rsid w:val="003313F8"/>
    <w:rsid w:val="003329B6"/>
    <w:rsid w:val="00332CFA"/>
    <w:rsid w:val="0033531E"/>
    <w:rsid w:val="00335C37"/>
    <w:rsid w:val="00335EFF"/>
    <w:rsid w:val="00336647"/>
    <w:rsid w:val="00337296"/>
    <w:rsid w:val="00337C28"/>
    <w:rsid w:val="003415F0"/>
    <w:rsid w:val="00342F09"/>
    <w:rsid w:val="0034324E"/>
    <w:rsid w:val="00343EC2"/>
    <w:rsid w:val="003449F8"/>
    <w:rsid w:val="00344E44"/>
    <w:rsid w:val="00344FF7"/>
    <w:rsid w:val="00345E84"/>
    <w:rsid w:val="00345EBD"/>
    <w:rsid w:val="00346198"/>
    <w:rsid w:val="00346817"/>
    <w:rsid w:val="00350114"/>
    <w:rsid w:val="003520E4"/>
    <w:rsid w:val="003522B6"/>
    <w:rsid w:val="00352A6F"/>
    <w:rsid w:val="00354F62"/>
    <w:rsid w:val="00356404"/>
    <w:rsid w:val="003564F2"/>
    <w:rsid w:val="00357C73"/>
    <w:rsid w:val="00361528"/>
    <w:rsid w:val="00361893"/>
    <w:rsid w:val="003629D5"/>
    <w:rsid w:val="00362BDA"/>
    <w:rsid w:val="00363F95"/>
    <w:rsid w:val="00364DA4"/>
    <w:rsid w:val="00366978"/>
    <w:rsid w:val="0036752E"/>
    <w:rsid w:val="003701DE"/>
    <w:rsid w:val="003702AC"/>
    <w:rsid w:val="0037056E"/>
    <w:rsid w:val="003705A8"/>
    <w:rsid w:val="00371A9B"/>
    <w:rsid w:val="00372075"/>
    <w:rsid w:val="00372BFD"/>
    <w:rsid w:val="0037364C"/>
    <w:rsid w:val="00373E5C"/>
    <w:rsid w:val="0037475B"/>
    <w:rsid w:val="00375B9F"/>
    <w:rsid w:val="00377898"/>
    <w:rsid w:val="003810F2"/>
    <w:rsid w:val="00382B22"/>
    <w:rsid w:val="00383772"/>
    <w:rsid w:val="00384577"/>
    <w:rsid w:val="00385F84"/>
    <w:rsid w:val="003869BD"/>
    <w:rsid w:val="00386C44"/>
    <w:rsid w:val="0039003A"/>
    <w:rsid w:val="003909A5"/>
    <w:rsid w:val="00391FA8"/>
    <w:rsid w:val="00392B16"/>
    <w:rsid w:val="00392DAD"/>
    <w:rsid w:val="00393662"/>
    <w:rsid w:val="003937F6"/>
    <w:rsid w:val="00393A76"/>
    <w:rsid w:val="00394F8A"/>
    <w:rsid w:val="00395D9C"/>
    <w:rsid w:val="003960A6"/>
    <w:rsid w:val="003964B9"/>
    <w:rsid w:val="00396965"/>
    <w:rsid w:val="00397A5B"/>
    <w:rsid w:val="00397B34"/>
    <w:rsid w:val="003A062B"/>
    <w:rsid w:val="003A07CD"/>
    <w:rsid w:val="003A0987"/>
    <w:rsid w:val="003A2D5C"/>
    <w:rsid w:val="003A2DED"/>
    <w:rsid w:val="003A353F"/>
    <w:rsid w:val="003A4136"/>
    <w:rsid w:val="003A42C2"/>
    <w:rsid w:val="003A54FE"/>
    <w:rsid w:val="003A58FA"/>
    <w:rsid w:val="003B0441"/>
    <w:rsid w:val="003B1721"/>
    <w:rsid w:val="003B1BEB"/>
    <w:rsid w:val="003B2147"/>
    <w:rsid w:val="003B24E3"/>
    <w:rsid w:val="003B29ED"/>
    <w:rsid w:val="003B36C9"/>
    <w:rsid w:val="003B4315"/>
    <w:rsid w:val="003B47CD"/>
    <w:rsid w:val="003B4D75"/>
    <w:rsid w:val="003B5342"/>
    <w:rsid w:val="003B6235"/>
    <w:rsid w:val="003B648E"/>
    <w:rsid w:val="003B689D"/>
    <w:rsid w:val="003B6967"/>
    <w:rsid w:val="003B70AE"/>
    <w:rsid w:val="003B7D6C"/>
    <w:rsid w:val="003C028C"/>
    <w:rsid w:val="003C1D09"/>
    <w:rsid w:val="003C2810"/>
    <w:rsid w:val="003C2CF0"/>
    <w:rsid w:val="003C2E3F"/>
    <w:rsid w:val="003C420D"/>
    <w:rsid w:val="003C456F"/>
    <w:rsid w:val="003C47C0"/>
    <w:rsid w:val="003C4F96"/>
    <w:rsid w:val="003C63FB"/>
    <w:rsid w:val="003C6FA5"/>
    <w:rsid w:val="003C72CE"/>
    <w:rsid w:val="003D0035"/>
    <w:rsid w:val="003D0931"/>
    <w:rsid w:val="003D117C"/>
    <w:rsid w:val="003D1CA9"/>
    <w:rsid w:val="003D22C8"/>
    <w:rsid w:val="003D2E9D"/>
    <w:rsid w:val="003D3147"/>
    <w:rsid w:val="003D42E0"/>
    <w:rsid w:val="003D5A20"/>
    <w:rsid w:val="003D7B0D"/>
    <w:rsid w:val="003E0556"/>
    <w:rsid w:val="003E09AE"/>
    <w:rsid w:val="003E1383"/>
    <w:rsid w:val="003E2D8F"/>
    <w:rsid w:val="003E36E5"/>
    <w:rsid w:val="003E3C4E"/>
    <w:rsid w:val="003E4C9F"/>
    <w:rsid w:val="003E56F9"/>
    <w:rsid w:val="003E5C37"/>
    <w:rsid w:val="003E5C45"/>
    <w:rsid w:val="003E7055"/>
    <w:rsid w:val="003E7166"/>
    <w:rsid w:val="003E732E"/>
    <w:rsid w:val="003F2F88"/>
    <w:rsid w:val="003F360B"/>
    <w:rsid w:val="003F5B71"/>
    <w:rsid w:val="003F6C1E"/>
    <w:rsid w:val="003F6EEB"/>
    <w:rsid w:val="003F72DC"/>
    <w:rsid w:val="003F75F4"/>
    <w:rsid w:val="003F7951"/>
    <w:rsid w:val="00400380"/>
    <w:rsid w:val="004006E6"/>
    <w:rsid w:val="00400AC1"/>
    <w:rsid w:val="0040122B"/>
    <w:rsid w:val="00401442"/>
    <w:rsid w:val="00401B24"/>
    <w:rsid w:val="00401EFE"/>
    <w:rsid w:val="004028D5"/>
    <w:rsid w:val="00402924"/>
    <w:rsid w:val="004030C7"/>
    <w:rsid w:val="004032A2"/>
    <w:rsid w:val="00403A3C"/>
    <w:rsid w:val="00403B9E"/>
    <w:rsid w:val="004065DB"/>
    <w:rsid w:val="00406C70"/>
    <w:rsid w:val="00407355"/>
    <w:rsid w:val="0040757A"/>
    <w:rsid w:val="004136B7"/>
    <w:rsid w:val="00413F3E"/>
    <w:rsid w:val="00414338"/>
    <w:rsid w:val="0041443D"/>
    <w:rsid w:val="0041639F"/>
    <w:rsid w:val="00417CCE"/>
    <w:rsid w:val="00417F7F"/>
    <w:rsid w:val="004201F6"/>
    <w:rsid w:val="00421AEA"/>
    <w:rsid w:val="004228F4"/>
    <w:rsid w:val="00423BA8"/>
    <w:rsid w:val="00423C01"/>
    <w:rsid w:val="00423F63"/>
    <w:rsid w:val="004250BA"/>
    <w:rsid w:val="00426169"/>
    <w:rsid w:val="004313A5"/>
    <w:rsid w:val="004317AD"/>
    <w:rsid w:val="00433069"/>
    <w:rsid w:val="00434339"/>
    <w:rsid w:val="0043482C"/>
    <w:rsid w:val="00434F76"/>
    <w:rsid w:val="004352F3"/>
    <w:rsid w:val="00435377"/>
    <w:rsid w:val="004357FA"/>
    <w:rsid w:val="00435D3E"/>
    <w:rsid w:val="0044013A"/>
    <w:rsid w:val="004405A0"/>
    <w:rsid w:val="00440D24"/>
    <w:rsid w:val="00441299"/>
    <w:rsid w:val="004426C0"/>
    <w:rsid w:val="0044273E"/>
    <w:rsid w:val="004450C6"/>
    <w:rsid w:val="00445332"/>
    <w:rsid w:val="00447B7C"/>
    <w:rsid w:val="00452375"/>
    <w:rsid w:val="00452DF0"/>
    <w:rsid w:val="00453071"/>
    <w:rsid w:val="004533F9"/>
    <w:rsid w:val="004534FD"/>
    <w:rsid w:val="004548A5"/>
    <w:rsid w:val="00456175"/>
    <w:rsid w:val="00456B17"/>
    <w:rsid w:val="00461376"/>
    <w:rsid w:val="00461A44"/>
    <w:rsid w:val="00462A3F"/>
    <w:rsid w:val="00463021"/>
    <w:rsid w:val="004631DB"/>
    <w:rsid w:val="00463438"/>
    <w:rsid w:val="004641E5"/>
    <w:rsid w:val="0046578A"/>
    <w:rsid w:val="00465AA6"/>
    <w:rsid w:val="004673C8"/>
    <w:rsid w:val="00467B15"/>
    <w:rsid w:val="00471888"/>
    <w:rsid w:val="00472408"/>
    <w:rsid w:val="00473571"/>
    <w:rsid w:val="00474B22"/>
    <w:rsid w:val="004755D4"/>
    <w:rsid w:val="00475703"/>
    <w:rsid w:val="00476066"/>
    <w:rsid w:val="00477145"/>
    <w:rsid w:val="00477FEB"/>
    <w:rsid w:val="00482B6D"/>
    <w:rsid w:val="004831DC"/>
    <w:rsid w:val="004836AA"/>
    <w:rsid w:val="00483729"/>
    <w:rsid w:val="00483E29"/>
    <w:rsid w:val="00485681"/>
    <w:rsid w:val="00486F04"/>
    <w:rsid w:val="004872E4"/>
    <w:rsid w:val="00490750"/>
    <w:rsid w:val="00492B94"/>
    <w:rsid w:val="00492E90"/>
    <w:rsid w:val="00493A4F"/>
    <w:rsid w:val="00493C6E"/>
    <w:rsid w:val="004946F7"/>
    <w:rsid w:val="00494799"/>
    <w:rsid w:val="00494AA0"/>
    <w:rsid w:val="00494AB3"/>
    <w:rsid w:val="00494D16"/>
    <w:rsid w:val="00495DB1"/>
    <w:rsid w:val="00496F6B"/>
    <w:rsid w:val="00497A0A"/>
    <w:rsid w:val="004A19C2"/>
    <w:rsid w:val="004A21F8"/>
    <w:rsid w:val="004A23DB"/>
    <w:rsid w:val="004A40CE"/>
    <w:rsid w:val="004A582C"/>
    <w:rsid w:val="004A606D"/>
    <w:rsid w:val="004A6173"/>
    <w:rsid w:val="004A64E3"/>
    <w:rsid w:val="004A67BE"/>
    <w:rsid w:val="004A76EA"/>
    <w:rsid w:val="004B034D"/>
    <w:rsid w:val="004B123A"/>
    <w:rsid w:val="004B2117"/>
    <w:rsid w:val="004B2A61"/>
    <w:rsid w:val="004B3B37"/>
    <w:rsid w:val="004B400A"/>
    <w:rsid w:val="004B452B"/>
    <w:rsid w:val="004B5F6D"/>
    <w:rsid w:val="004C03EA"/>
    <w:rsid w:val="004C2CAC"/>
    <w:rsid w:val="004C382A"/>
    <w:rsid w:val="004C4346"/>
    <w:rsid w:val="004C4669"/>
    <w:rsid w:val="004C5654"/>
    <w:rsid w:val="004C6277"/>
    <w:rsid w:val="004C699C"/>
    <w:rsid w:val="004C7908"/>
    <w:rsid w:val="004D0846"/>
    <w:rsid w:val="004D13F6"/>
    <w:rsid w:val="004D3287"/>
    <w:rsid w:val="004D333D"/>
    <w:rsid w:val="004D3624"/>
    <w:rsid w:val="004D445D"/>
    <w:rsid w:val="004D4A4A"/>
    <w:rsid w:val="004D73B5"/>
    <w:rsid w:val="004D7DAA"/>
    <w:rsid w:val="004E391D"/>
    <w:rsid w:val="004E3DAA"/>
    <w:rsid w:val="004E4583"/>
    <w:rsid w:val="004E65E9"/>
    <w:rsid w:val="004E7F63"/>
    <w:rsid w:val="004F1361"/>
    <w:rsid w:val="004F1BB3"/>
    <w:rsid w:val="004F2323"/>
    <w:rsid w:val="004F4464"/>
    <w:rsid w:val="004F6030"/>
    <w:rsid w:val="004F6311"/>
    <w:rsid w:val="004F6BE5"/>
    <w:rsid w:val="004F7EBE"/>
    <w:rsid w:val="0050113E"/>
    <w:rsid w:val="005011D2"/>
    <w:rsid w:val="00501282"/>
    <w:rsid w:val="00502692"/>
    <w:rsid w:val="00503ACA"/>
    <w:rsid w:val="00503FF5"/>
    <w:rsid w:val="005040DD"/>
    <w:rsid w:val="00504CA9"/>
    <w:rsid w:val="00504E30"/>
    <w:rsid w:val="00506948"/>
    <w:rsid w:val="005073BB"/>
    <w:rsid w:val="00507ECA"/>
    <w:rsid w:val="005110BA"/>
    <w:rsid w:val="00512B84"/>
    <w:rsid w:val="00513714"/>
    <w:rsid w:val="005153D8"/>
    <w:rsid w:val="00515E63"/>
    <w:rsid w:val="0051608B"/>
    <w:rsid w:val="005161DF"/>
    <w:rsid w:val="00516423"/>
    <w:rsid w:val="005208CA"/>
    <w:rsid w:val="00522026"/>
    <w:rsid w:val="005232CF"/>
    <w:rsid w:val="005243F8"/>
    <w:rsid w:val="005244A7"/>
    <w:rsid w:val="00525A90"/>
    <w:rsid w:val="00525D05"/>
    <w:rsid w:val="005261A9"/>
    <w:rsid w:val="00526BB9"/>
    <w:rsid w:val="00526C96"/>
    <w:rsid w:val="005277D7"/>
    <w:rsid w:val="005278E7"/>
    <w:rsid w:val="00527E49"/>
    <w:rsid w:val="00531694"/>
    <w:rsid w:val="0053174B"/>
    <w:rsid w:val="00531A55"/>
    <w:rsid w:val="0053269F"/>
    <w:rsid w:val="005329BC"/>
    <w:rsid w:val="00533F2A"/>
    <w:rsid w:val="0053430B"/>
    <w:rsid w:val="00534A2A"/>
    <w:rsid w:val="00534EE0"/>
    <w:rsid w:val="0053512F"/>
    <w:rsid w:val="00535D98"/>
    <w:rsid w:val="0053671B"/>
    <w:rsid w:val="00536A7F"/>
    <w:rsid w:val="00537125"/>
    <w:rsid w:val="005374EF"/>
    <w:rsid w:val="0053799D"/>
    <w:rsid w:val="005402D8"/>
    <w:rsid w:val="00540818"/>
    <w:rsid w:val="00541113"/>
    <w:rsid w:val="005426DC"/>
    <w:rsid w:val="00543A6A"/>
    <w:rsid w:val="00543EC4"/>
    <w:rsid w:val="005442A0"/>
    <w:rsid w:val="00545877"/>
    <w:rsid w:val="00545D5C"/>
    <w:rsid w:val="005470A2"/>
    <w:rsid w:val="00547A39"/>
    <w:rsid w:val="00547D3B"/>
    <w:rsid w:val="005509BE"/>
    <w:rsid w:val="005509D7"/>
    <w:rsid w:val="00552E02"/>
    <w:rsid w:val="00553B66"/>
    <w:rsid w:val="00554F2B"/>
    <w:rsid w:val="00556394"/>
    <w:rsid w:val="0055683C"/>
    <w:rsid w:val="00557202"/>
    <w:rsid w:val="005573BE"/>
    <w:rsid w:val="00557FA6"/>
    <w:rsid w:val="005600E2"/>
    <w:rsid w:val="00560EA6"/>
    <w:rsid w:val="0056187E"/>
    <w:rsid w:val="00561AE6"/>
    <w:rsid w:val="0056234F"/>
    <w:rsid w:val="00562666"/>
    <w:rsid w:val="00562ECA"/>
    <w:rsid w:val="00563C89"/>
    <w:rsid w:val="00563DC1"/>
    <w:rsid w:val="00567E05"/>
    <w:rsid w:val="00567E64"/>
    <w:rsid w:val="00567F09"/>
    <w:rsid w:val="00567F3E"/>
    <w:rsid w:val="00570CA7"/>
    <w:rsid w:val="005716C7"/>
    <w:rsid w:val="0057173D"/>
    <w:rsid w:val="00571939"/>
    <w:rsid w:val="005721A9"/>
    <w:rsid w:val="005728D6"/>
    <w:rsid w:val="00572B2D"/>
    <w:rsid w:val="0057418B"/>
    <w:rsid w:val="005745EA"/>
    <w:rsid w:val="00574C37"/>
    <w:rsid w:val="0057522F"/>
    <w:rsid w:val="00575EB3"/>
    <w:rsid w:val="00576204"/>
    <w:rsid w:val="00581755"/>
    <w:rsid w:val="00581E6A"/>
    <w:rsid w:val="0058309D"/>
    <w:rsid w:val="00583583"/>
    <w:rsid w:val="00586532"/>
    <w:rsid w:val="0058789E"/>
    <w:rsid w:val="00590201"/>
    <w:rsid w:val="005913B6"/>
    <w:rsid w:val="005934CA"/>
    <w:rsid w:val="00593D77"/>
    <w:rsid w:val="005942C7"/>
    <w:rsid w:val="00594618"/>
    <w:rsid w:val="00596262"/>
    <w:rsid w:val="005978E9"/>
    <w:rsid w:val="005A0502"/>
    <w:rsid w:val="005A0ED0"/>
    <w:rsid w:val="005A16BA"/>
    <w:rsid w:val="005A2179"/>
    <w:rsid w:val="005A22B2"/>
    <w:rsid w:val="005A2906"/>
    <w:rsid w:val="005A3F17"/>
    <w:rsid w:val="005A407B"/>
    <w:rsid w:val="005A4DFD"/>
    <w:rsid w:val="005A54A2"/>
    <w:rsid w:val="005A5B15"/>
    <w:rsid w:val="005A75DB"/>
    <w:rsid w:val="005A7D97"/>
    <w:rsid w:val="005B0830"/>
    <w:rsid w:val="005B0F21"/>
    <w:rsid w:val="005B16C9"/>
    <w:rsid w:val="005B343A"/>
    <w:rsid w:val="005B366D"/>
    <w:rsid w:val="005B6DE5"/>
    <w:rsid w:val="005B719A"/>
    <w:rsid w:val="005C3486"/>
    <w:rsid w:val="005C3B6A"/>
    <w:rsid w:val="005C4F1A"/>
    <w:rsid w:val="005C61E7"/>
    <w:rsid w:val="005C67A3"/>
    <w:rsid w:val="005C701F"/>
    <w:rsid w:val="005C7209"/>
    <w:rsid w:val="005D131F"/>
    <w:rsid w:val="005D28A2"/>
    <w:rsid w:val="005D4D3A"/>
    <w:rsid w:val="005D6230"/>
    <w:rsid w:val="005D65EB"/>
    <w:rsid w:val="005D673F"/>
    <w:rsid w:val="005D6FEF"/>
    <w:rsid w:val="005D7050"/>
    <w:rsid w:val="005D75CE"/>
    <w:rsid w:val="005D7DD2"/>
    <w:rsid w:val="005E026F"/>
    <w:rsid w:val="005E0FED"/>
    <w:rsid w:val="005E19C4"/>
    <w:rsid w:val="005E1E8F"/>
    <w:rsid w:val="005E20DA"/>
    <w:rsid w:val="005E2562"/>
    <w:rsid w:val="005E2A58"/>
    <w:rsid w:val="005E398D"/>
    <w:rsid w:val="005E421C"/>
    <w:rsid w:val="005E4A1D"/>
    <w:rsid w:val="005E5F50"/>
    <w:rsid w:val="005E7809"/>
    <w:rsid w:val="005E7A38"/>
    <w:rsid w:val="005F0A3F"/>
    <w:rsid w:val="005F18B9"/>
    <w:rsid w:val="005F23DF"/>
    <w:rsid w:val="005F2680"/>
    <w:rsid w:val="005F2CFD"/>
    <w:rsid w:val="005F3BB9"/>
    <w:rsid w:val="005F3E8A"/>
    <w:rsid w:val="005F683A"/>
    <w:rsid w:val="006001C1"/>
    <w:rsid w:val="006008EA"/>
    <w:rsid w:val="00600CCB"/>
    <w:rsid w:val="00601907"/>
    <w:rsid w:val="00602513"/>
    <w:rsid w:val="0060733D"/>
    <w:rsid w:val="0061066E"/>
    <w:rsid w:val="00611ED2"/>
    <w:rsid w:val="00612AE4"/>
    <w:rsid w:val="006131D9"/>
    <w:rsid w:val="006138BF"/>
    <w:rsid w:val="00613DFF"/>
    <w:rsid w:val="006141DC"/>
    <w:rsid w:val="00615185"/>
    <w:rsid w:val="006154F2"/>
    <w:rsid w:val="006209BA"/>
    <w:rsid w:val="00622EDA"/>
    <w:rsid w:val="0062469B"/>
    <w:rsid w:val="00625F36"/>
    <w:rsid w:val="00626096"/>
    <w:rsid w:val="00626B0C"/>
    <w:rsid w:val="00627FE5"/>
    <w:rsid w:val="00630E83"/>
    <w:rsid w:val="00631087"/>
    <w:rsid w:val="00632150"/>
    <w:rsid w:val="006325D1"/>
    <w:rsid w:val="00634BE6"/>
    <w:rsid w:val="006357F7"/>
    <w:rsid w:val="00637596"/>
    <w:rsid w:val="00637C12"/>
    <w:rsid w:val="00640F37"/>
    <w:rsid w:val="00641CC5"/>
    <w:rsid w:val="006423A8"/>
    <w:rsid w:val="00642EB4"/>
    <w:rsid w:val="00643475"/>
    <w:rsid w:val="00643693"/>
    <w:rsid w:val="00643A1A"/>
    <w:rsid w:val="00643EA1"/>
    <w:rsid w:val="00644206"/>
    <w:rsid w:val="006444EC"/>
    <w:rsid w:val="006449CF"/>
    <w:rsid w:val="0064619E"/>
    <w:rsid w:val="00646C00"/>
    <w:rsid w:val="006470FE"/>
    <w:rsid w:val="00647C88"/>
    <w:rsid w:val="00651CB7"/>
    <w:rsid w:val="00651F55"/>
    <w:rsid w:val="006522C3"/>
    <w:rsid w:val="00652421"/>
    <w:rsid w:val="00652BB9"/>
    <w:rsid w:val="00654145"/>
    <w:rsid w:val="00654287"/>
    <w:rsid w:val="00654C97"/>
    <w:rsid w:val="006553E6"/>
    <w:rsid w:val="00656073"/>
    <w:rsid w:val="0065777F"/>
    <w:rsid w:val="00660528"/>
    <w:rsid w:val="00661130"/>
    <w:rsid w:val="00662513"/>
    <w:rsid w:val="006627B8"/>
    <w:rsid w:val="00662A80"/>
    <w:rsid w:val="00663388"/>
    <w:rsid w:val="006639D7"/>
    <w:rsid w:val="00663A22"/>
    <w:rsid w:val="00664CCF"/>
    <w:rsid w:val="00665379"/>
    <w:rsid w:val="0066713E"/>
    <w:rsid w:val="00667862"/>
    <w:rsid w:val="00667D35"/>
    <w:rsid w:val="00667D47"/>
    <w:rsid w:val="0067088B"/>
    <w:rsid w:val="0067094B"/>
    <w:rsid w:val="0067123A"/>
    <w:rsid w:val="00671AA9"/>
    <w:rsid w:val="00672194"/>
    <w:rsid w:val="00672DF0"/>
    <w:rsid w:val="006747EC"/>
    <w:rsid w:val="00675605"/>
    <w:rsid w:val="006765DA"/>
    <w:rsid w:val="00677911"/>
    <w:rsid w:val="00680249"/>
    <w:rsid w:val="00681C6A"/>
    <w:rsid w:val="006848AA"/>
    <w:rsid w:val="00684D5B"/>
    <w:rsid w:val="00684F4D"/>
    <w:rsid w:val="0068508E"/>
    <w:rsid w:val="006850CB"/>
    <w:rsid w:val="00686754"/>
    <w:rsid w:val="00686BAA"/>
    <w:rsid w:val="00686E2D"/>
    <w:rsid w:val="00686FDB"/>
    <w:rsid w:val="006904CA"/>
    <w:rsid w:val="006924C1"/>
    <w:rsid w:val="00694153"/>
    <w:rsid w:val="0069444A"/>
    <w:rsid w:val="006971D6"/>
    <w:rsid w:val="006A00E3"/>
    <w:rsid w:val="006A08F8"/>
    <w:rsid w:val="006A0EC2"/>
    <w:rsid w:val="006A147A"/>
    <w:rsid w:val="006A313E"/>
    <w:rsid w:val="006A3B26"/>
    <w:rsid w:val="006A4A7F"/>
    <w:rsid w:val="006A4FC5"/>
    <w:rsid w:val="006A53EC"/>
    <w:rsid w:val="006A5C78"/>
    <w:rsid w:val="006A61CD"/>
    <w:rsid w:val="006A6BF2"/>
    <w:rsid w:val="006A770C"/>
    <w:rsid w:val="006A77E2"/>
    <w:rsid w:val="006A7931"/>
    <w:rsid w:val="006A79EB"/>
    <w:rsid w:val="006B0E37"/>
    <w:rsid w:val="006B1D92"/>
    <w:rsid w:val="006B20D7"/>
    <w:rsid w:val="006B3D9D"/>
    <w:rsid w:val="006B4E30"/>
    <w:rsid w:val="006B5604"/>
    <w:rsid w:val="006B6EB8"/>
    <w:rsid w:val="006B707B"/>
    <w:rsid w:val="006B744D"/>
    <w:rsid w:val="006C06B0"/>
    <w:rsid w:val="006C32A0"/>
    <w:rsid w:val="006C3795"/>
    <w:rsid w:val="006C3C1D"/>
    <w:rsid w:val="006C3F6E"/>
    <w:rsid w:val="006C4531"/>
    <w:rsid w:val="006D03EC"/>
    <w:rsid w:val="006D07EF"/>
    <w:rsid w:val="006D09B3"/>
    <w:rsid w:val="006D1646"/>
    <w:rsid w:val="006D2895"/>
    <w:rsid w:val="006D40C2"/>
    <w:rsid w:val="006D65E6"/>
    <w:rsid w:val="006E249B"/>
    <w:rsid w:val="006E340C"/>
    <w:rsid w:val="006E35BC"/>
    <w:rsid w:val="006E35EC"/>
    <w:rsid w:val="006E3777"/>
    <w:rsid w:val="006E47F0"/>
    <w:rsid w:val="006E4F9E"/>
    <w:rsid w:val="006E6DA2"/>
    <w:rsid w:val="006E6F87"/>
    <w:rsid w:val="006E7DE0"/>
    <w:rsid w:val="006F0A7E"/>
    <w:rsid w:val="006F0E26"/>
    <w:rsid w:val="006F1A27"/>
    <w:rsid w:val="006F2250"/>
    <w:rsid w:val="006F2F49"/>
    <w:rsid w:val="006F3009"/>
    <w:rsid w:val="006F3817"/>
    <w:rsid w:val="006F3DBC"/>
    <w:rsid w:val="006F3ED2"/>
    <w:rsid w:val="006F3F8E"/>
    <w:rsid w:val="006F4EC5"/>
    <w:rsid w:val="006F71E8"/>
    <w:rsid w:val="006F7C7A"/>
    <w:rsid w:val="0070015E"/>
    <w:rsid w:val="007003BA"/>
    <w:rsid w:val="007011A1"/>
    <w:rsid w:val="0070190D"/>
    <w:rsid w:val="00701BF3"/>
    <w:rsid w:val="00703268"/>
    <w:rsid w:val="00703CB7"/>
    <w:rsid w:val="0070610A"/>
    <w:rsid w:val="00706562"/>
    <w:rsid w:val="00706C78"/>
    <w:rsid w:val="00707665"/>
    <w:rsid w:val="00707C63"/>
    <w:rsid w:val="00711C70"/>
    <w:rsid w:val="00713295"/>
    <w:rsid w:val="00713712"/>
    <w:rsid w:val="00714353"/>
    <w:rsid w:val="007158E0"/>
    <w:rsid w:val="00720ADB"/>
    <w:rsid w:val="007211BA"/>
    <w:rsid w:val="007218C6"/>
    <w:rsid w:val="00721F9B"/>
    <w:rsid w:val="00722AAD"/>
    <w:rsid w:val="00722D08"/>
    <w:rsid w:val="007250F9"/>
    <w:rsid w:val="00725748"/>
    <w:rsid w:val="00726319"/>
    <w:rsid w:val="00727CE9"/>
    <w:rsid w:val="00727F1E"/>
    <w:rsid w:val="00730DCA"/>
    <w:rsid w:val="007328FB"/>
    <w:rsid w:val="00734E20"/>
    <w:rsid w:val="00736905"/>
    <w:rsid w:val="00737B6E"/>
    <w:rsid w:val="00740076"/>
    <w:rsid w:val="00744778"/>
    <w:rsid w:val="00746955"/>
    <w:rsid w:val="00750F65"/>
    <w:rsid w:val="007521A2"/>
    <w:rsid w:val="00752557"/>
    <w:rsid w:val="00753449"/>
    <w:rsid w:val="007534ED"/>
    <w:rsid w:val="00753E26"/>
    <w:rsid w:val="0075460E"/>
    <w:rsid w:val="00754F80"/>
    <w:rsid w:val="007551D6"/>
    <w:rsid w:val="00755698"/>
    <w:rsid w:val="00755E72"/>
    <w:rsid w:val="00756887"/>
    <w:rsid w:val="007575A8"/>
    <w:rsid w:val="0076052F"/>
    <w:rsid w:val="00760E18"/>
    <w:rsid w:val="00761BBF"/>
    <w:rsid w:val="0076258A"/>
    <w:rsid w:val="00763968"/>
    <w:rsid w:val="00763BB9"/>
    <w:rsid w:val="00765A0B"/>
    <w:rsid w:val="007665B5"/>
    <w:rsid w:val="00767941"/>
    <w:rsid w:val="00767D79"/>
    <w:rsid w:val="00771CC3"/>
    <w:rsid w:val="00774B46"/>
    <w:rsid w:val="0077585F"/>
    <w:rsid w:val="007767A8"/>
    <w:rsid w:val="00776F15"/>
    <w:rsid w:val="007771BC"/>
    <w:rsid w:val="007811AC"/>
    <w:rsid w:val="007813A3"/>
    <w:rsid w:val="00781783"/>
    <w:rsid w:val="0078178B"/>
    <w:rsid w:val="00782115"/>
    <w:rsid w:val="00782D9A"/>
    <w:rsid w:val="00783893"/>
    <w:rsid w:val="00784E01"/>
    <w:rsid w:val="00785500"/>
    <w:rsid w:val="0078551A"/>
    <w:rsid w:val="00785AAD"/>
    <w:rsid w:val="00785F0E"/>
    <w:rsid w:val="00786832"/>
    <w:rsid w:val="00787393"/>
    <w:rsid w:val="00787947"/>
    <w:rsid w:val="00791DBA"/>
    <w:rsid w:val="00792B3D"/>
    <w:rsid w:val="00793006"/>
    <w:rsid w:val="0079334F"/>
    <w:rsid w:val="00794D61"/>
    <w:rsid w:val="00795BB0"/>
    <w:rsid w:val="0079668E"/>
    <w:rsid w:val="0079682E"/>
    <w:rsid w:val="00797865"/>
    <w:rsid w:val="007979BD"/>
    <w:rsid w:val="007A0A98"/>
    <w:rsid w:val="007A302D"/>
    <w:rsid w:val="007A41D3"/>
    <w:rsid w:val="007A442D"/>
    <w:rsid w:val="007A4DB7"/>
    <w:rsid w:val="007A54D2"/>
    <w:rsid w:val="007A7E2C"/>
    <w:rsid w:val="007A7F20"/>
    <w:rsid w:val="007B0199"/>
    <w:rsid w:val="007B0E77"/>
    <w:rsid w:val="007B195A"/>
    <w:rsid w:val="007B217C"/>
    <w:rsid w:val="007B506E"/>
    <w:rsid w:val="007B5B0F"/>
    <w:rsid w:val="007B5ECB"/>
    <w:rsid w:val="007B5F1E"/>
    <w:rsid w:val="007B6C3A"/>
    <w:rsid w:val="007B6C7E"/>
    <w:rsid w:val="007C07E2"/>
    <w:rsid w:val="007C0A9E"/>
    <w:rsid w:val="007C2509"/>
    <w:rsid w:val="007C2924"/>
    <w:rsid w:val="007C309E"/>
    <w:rsid w:val="007C3478"/>
    <w:rsid w:val="007C349F"/>
    <w:rsid w:val="007C3F0D"/>
    <w:rsid w:val="007C4314"/>
    <w:rsid w:val="007C444F"/>
    <w:rsid w:val="007C536B"/>
    <w:rsid w:val="007C74E9"/>
    <w:rsid w:val="007C782D"/>
    <w:rsid w:val="007D0A8B"/>
    <w:rsid w:val="007D25DE"/>
    <w:rsid w:val="007D2C64"/>
    <w:rsid w:val="007D4E20"/>
    <w:rsid w:val="007D5AB7"/>
    <w:rsid w:val="007D6520"/>
    <w:rsid w:val="007D6AC5"/>
    <w:rsid w:val="007D6B89"/>
    <w:rsid w:val="007D7054"/>
    <w:rsid w:val="007E0AD2"/>
    <w:rsid w:val="007E2188"/>
    <w:rsid w:val="007E21C4"/>
    <w:rsid w:val="007E2C82"/>
    <w:rsid w:val="007E379E"/>
    <w:rsid w:val="007E48F0"/>
    <w:rsid w:val="007E4A99"/>
    <w:rsid w:val="007E6868"/>
    <w:rsid w:val="007E6DA5"/>
    <w:rsid w:val="007E74A7"/>
    <w:rsid w:val="007F0024"/>
    <w:rsid w:val="007F01E0"/>
    <w:rsid w:val="007F0EB7"/>
    <w:rsid w:val="007F172D"/>
    <w:rsid w:val="007F2556"/>
    <w:rsid w:val="007F322E"/>
    <w:rsid w:val="007F4697"/>
    <w:rsid w:val="007F4701"/>
    <w:rsid w:val="007F53AC"/>
    <w:rsid w:val="007F6A71"/>
    <w:rsid w:val="007F6E55"/>
    <w:rsid w:val="007F6F7A"/>
    <w:rsid w:val="007F74F6"/>
    <w:rsid w:val="007F79D7"/>
    <w:rsid w:val="00801825"/>
    <w:rsid w:val="00801BDA"/>
    <w:rsid w:val="00802A86"/>
    <w:rsid w:val="0080303D"/>
    <w:rsid w:val="00803CC0"/>
    <w:rsid w:val="00804131"/>
    <w:rsid w:val="008058B2"/>
    <w:rsid w:val="008066C5"/>
    <w:rsid w:val="00806F3B"/>
    <w:rsid w:val="008118DA"/>
    <w:rsid w:val="008126A1"/>
    <w:rsid w:val="00812841"/>
    <w:rsid w:val="008131AE"/>
    <w:rsid w:val="008132DD"/>
    <w:rsid w:val="008137A4"/>
    <w:rsid w:val="008137FA"/>
    <w:rsid w:val="00813C7C"/>
    <w:rsid w:val="008144F8"/>
    <w:rsid w:val="00814659"/>
    <w:rsid w:val="00814C89"/>
    <w:rsid w:val="00816A69"/>
    <w:rsid w:val="00816C34"/>
    <w:rsid w:val="00816D89"/>
    <w:rsid w:val="0081747F"/>
    <w:rsid w:val="008177D5"/>
    <w:rsid w:val="00820634"/>
    <w:rsid w:val="00820DE9"/>
    <w:rsid w:val="00823475"/>
    <w:rsid w:val="00824354"/>
    <w:rsid w:val="0082553E"/>
    <w:rsid w:val="008262C4"/>
    <w:rsid w:val="008263FF"/>
    <w:rsid w:val="00826E79"/>
    <w:rsid w:val="00826F33"/>
    <w:rsid w:val="00827C73"/>
    <w:rsid w:val="00827EBA"/>
    <w:rsid w:val="00830982"/>
    <w:rsid w:val="008319C0"/>
    <w:rsid w:val="0083264F"/>
    <w:rsid w:val="008331F7"/>
    <w:rsid w:val="00833A82"/>
    <w:rsid w:val="0083446F"/>
    <w:rsid w:val="00834477"/>
    <w:rsid w:val="00834C38"/>
    <w:rsid w:val="0083606F"/>
    <w:rsid w:val="00837C1D"/>
    <w:rsid w:val="00840A25"/>
    <w:rsid w:val="00840A63"/>
    <w:rsid w:val="008410A6"/>
    <w:rsid w:val="0084296E"/>
    <w:rsid w:val="00843757"/>
    <w:rsid w:val="008440E6"/>
    <w:rsid w:val="00845715"/>
    <w:rsid w:val="00846C78"/>
    <w:rsid w:val="008472AE"/>
    <w:rsid w:val="0085023D"/>
    <w:rsid w:val="00850A41"/>
    <w:rsid w:val="00850F42"/>
    <w:rsid w:val="00852416"/>
    <w:rsid w:val="00852559"/>
    <w:rsid w:val="0085291C"/>
    <w:rsid w:val="00852A0E"/>
    <w:rsid w:val="00853756"/>
    <w:rsid w:val="0085378E"/>
    <w:rsid w:val="00854027"/>
    <w:rsid w:val="008541A8"/>
    <w:rsid w:val="0085451D"/>
    <w:rsid w:val="008548B0"/>
    <w:rsid w:val="00854D71"/>
    <w:rsid w:val="008557A5"/>
    <w:rsid w:val="0085758E"/>
    <w:rsid w:val="00860BD1"/>
    <w:rsid w:val="008617FF"/>
    <w:rsid w:val="00861CE8"/>
    <w:rsid w:val="0086220A"/>
    <w:rsid w:val="0086251F"/>
    <w:rsid w:val="00862E1C"/>
    <w:rsid w:val="00862E75"/>
    <w:rsid w:val="00863384"/>
    <w:rsid w:val="00863C25"/>
    <w:rsid w:val="0086400D"/>
    <w:rsid w:val="00865107"/>
    <w:rsid w:val="008656CE"/>
    <w:rsid w:val="00865994"/>
    <w:rsid w:val="00865FB7"/>
    <w:rsid w:val="00866178"/>
    <w:rsid w:val="00866CA8"/>
    <w:rsid w:val="00867394"/>
    <w:rsid w:val="0086745D"/>
    <w:rsid w:val="0087126A"/>
    <w:rsid w:val="0087130A"/>
    <w:rsid w:val="008743B4"/>
    <w:rsid w:val="00874D5B"/>
    <w:rsid w:val="00876041"/>
    <w:rsid w:val="008774A5"/>
    <w:rsid w:val="0088099E"/>
    <w:rsid w:val="00880ECB"/>
    <w:rsid w:val="00882B50"/>
    <w:rsid w:val="0088320B"/>
    <w:rsid w:val="0088364D"/>
    <w:rsid w:val="008837D4"/>
    <w:rsid w:val="0088474F"/>
    <w:rsid w:val="008849DA"/>
    <w:rsid w:val="00884A37"/>
    <w:rsid w:val="00885EE9"/>
    <w:rsid w:val="00887F12"/>
    <w:rsid w:val="008915D5"/>
    <w:rsid w:val="00891802"/>
    <w:rsid w:val="00893C42"/>
    <w:rsid w:val="00893C46"/>
    <w:rsid w:val="0089431E"/>
    <w:rsid w:val="0089481F"/>
    <w:rsid w:val="008963E6"/>
    <w:rsid w:val="00897239"/>
    <w:rsid w:val="00897B2A"/>
    <w:rsid w:val="008A2660"/>
    <w:rsid w:val="008A3342"/>
    <w:rsid w:val="008A43ED"/>
    <w:rsid w:val="008A4B69"/>
    <w:rsid w:val="008A521C"/>
    <w:rsid w:val="008A6FA7"/>
    <w:rsid w:val="008A7CB8"/>
    <w:rsid w:val="008A7FD2"/>
    <w:rsid w:val="008B0003"/>
    <w:rsid w:val="008B0219"/>
    <w:rsid w:val="008B10A1"/>
    <w:rsid w:val="008B1D2A"/>
    <w:rsid w:val="008B1E1E"/>
    <w:rsid w:val="008B2132"/>
    <w:rsid w:val="008B28DD"/>
    <w:rsid w:val="008B2D82"/>
    <w:rsid w:val="008B3BFD"/>
    <w:rsid w:val="008B4BE4"/>
    <w:rsid w:val="008B548F"/>
    <w:rsid w:val="008B6118"/>
    <w:rsid w:val="008B63C5"/>
    <w:rsid w:val="008B6F4C"/>
    <w:rsid w:val="008C0450"/>
    <w:rsid w:val="008C04E3"/>
    <w:rsid w:val="008C0B48"/>
    <w:rsid w:val="008C0BE8"/>
    <w:rsid w:val="008C14ED"/>
    <w:rsid w:val="008C2564"/>
    <w:rsid w:val="008C27BE"/>
    <w:rsid w:val="008C2864"/>
    <w:rsid w:val="008C39B6"/>
    <w:rsid w:val="008C4104"/>
    <w:rsid w:val="008C445F"/>
    <w:rsid w:val="008C4651"/>
    <w:rsid w:val="008C5088"/>
    <w:rsid w:val="008C58C8"/>
    <w:rsid w:val="008C6B21"/>
    <w:rsid w:val="008D01CB"/>
    <w:rsid w:val="008D052A"/>
    <w:rsid w:val="008D15D9"/>
    <w:rsid w:val="008D1AD0"/>
    <w:rsid w:val="008D2675"/>
    <w:rsid w:val="008D2A11"/>
    <w:rsid w:val="008D2FB4"/>
    <w:rsid w:val="008D3787"/>
    <w:rsid w:val="008D435A"/>
    <w:rsid w:val="008D4A5D"/>
    <w:rsid w:val="008D4D65"/>
    <w:rsid w:val="008D58EF"/>
    <w:rsid w:val="008D6A4E"/>
    <w:rsid w:val="008D7459"/>
    <w:rsid w:val="008E15D4"/>
    <w:rsid w:val="008E24F9"/>
    <w:rsid w:val="008E28CF"/>
    <w:rsid w:val="008E2D50"/>
    <w:rsid w:val="008E3AAA"/>
    <w:rsid w:val="008E4189"/>
    <w:rsid w:val="008E561F"/>
    <w:rsid w:val="008E601A"/>
    <w:rsid w:val="008E67AC"/>
    <w:rsid w:val="008E7151"/>
    <w:rsid w:val="008E75AB"/>
    <w:rsid w:val="008E7E3E"/>
    <w:rsid w:val="008F05CC"/>
    <w:rsid w:val="008F11A3"/>
    <w:rsid w:val="008F1BCE"/>
    <w:rsid w:val="008F2019"/>
    <w:rsid w:val="008F203E"/>
    <w:rsid w:val="008F2078"/>
    <w:rsid w:val="008F2281"/>
    <w:rsid w:val="008F3AD3"/>
    <w:rsid w:val="008F5E65"/>
    <w:rsid w:val="008F6059"/>
    <w:rsid w:val="008F61F8"/>
    <w:rsid w:val="008F63F3"/>
    <w:rsid w:val="008F6519"/>
    <w:rsid w:val="008F6A71"/>
    <w:rsid w:val="00901E03"/>
    <w:rsid w:val="00902317"/>
    <w:rsid w:val="00902904"/>
    <w:rsid w:val="00902A0E"/>
    <w:rsid w:val="00904DEB"/>
    <w:rsid w:val="00905304"/>
    <w:rsid w:val="0090560C"/>
    <w:rsid w:val="009059F5"/>
    <w:rsid w:val="00910034"/>
    <w:rsid w:val="00911F06"/>
    <w:rsid w:val="0091383C"/>
    <w:rsid w:val="00913FD0"/>
    <w:rsid w:val="009143E9"/>
    <w:rsid w:val="009145C1"/>
    <w:rsid w:val="00914A6E"/>
    <w:rsid w:val="00915CC6"/>
    <w:rsid w:val="00915D7A"/>
    <w:rsid w:val="009161A2"/>
    <w:rsid w:val="00916C95"/>
    <w:rsid w:val="00916DB2"/>
    <w:rsid w:val="00920531"/>
    <w:rsid w:val="009206AA"/>
    <w:rsid w:val="00920962"/>
    <w:rsid w:val="0092254A"/>
    <w:rsid w:val="00922DD8"/>
    <w:rsid w:val="009231F4"/>
    <w:rsid w:val="00923E23"/>
    <w:rsid w:val="00924CBE"/>
    <w:rsid w:val="0092639D"/>
    <w:rsid w:val="00926934"/>
    <w:rsid w:val="009316F4"/>
    <w:rsid w:val="009324AC"/>
    <w:rsid w:val="00932F11"/>
    <w:rsid w:val="00933022"/>
    <w:rsid w:val="009335D3"/>
    <w:rsid w:val="0093515B"/>
    <w:rsid w:val="00935BBE"/>
    <w:rsid w:val="00937227"/>
    <w:rsid w:val="009376DC"/>
    <w:rsid w:val="00937F51"/>
    <w:rsid w:val="009401E4"/>
    <w:rsid w:val="009409DA"/>
    <w:rsid w:val="00941A54"/>
    <w:rsid w:val="009430BC"/>
    <w:rsid w:val="009451E9"/>
    <w:rsid w:val="00946B89"/>
    <w:rsid w:val="00950045"/>
    <w:rsid w:val="00952395"/>
    <w:rsid w:val="00953884"/>
    <w:rsid w:val="00953C63"/>
    <w:rsid w:val="00954464"/>
    <w:rsid w:val="0095488E"/>
    <w:rsid w:val="00956960"/>
    <w:rsid w:val="00956FD4"/>
    <w:rsid w:val="009573D4"/>
    <w:rsid w:val="00957CAD"/>
    <w:rsid w:val="00957D8E"/>
    <w:rsid w:val="00960C11"/>
    <w:rsid w:val="0096121B"/>
    <w:rsid w:val="00961EFA"/>
    <w:rsid w:val="0096338D"/>
    <w:rsid w:val="00963577"/>
    <w:rsid w:val="009638A9"/>
    <w:rsid w:val="00964C34"/>
    <w:rsid w:val="00965DF4"/>
    <w:rsid w:val="009702A7"/>
    <w:rsid w:val="00971548"/>
    <w:rsid w:val="00971E06"/>
    <w:rsid w:val="00973F04"/>
    <w:rsid w:val="0097442A"/>
    <w:rsid w:val="009744D1"/>
    <w:rsid w:val="00976070"/>
    <w:rsid w:val="009763D9"/>
    <w:rsid w:val="00980E34"/>
    <w:rsid w:val="009813A7"/>
    <w:rsid w:val="00981CA0"/>
    <w:rsid w:val="0098243A"/>
    <w:rsid w:val="00982990"/>
    <w:rsid w:val="00984124"/>
    <w:rsid w:val="00984BBC"/>
    <w:rsid w:val="00984D04"/>
    <w:rsid w:val="00985435"/>
    <w:rsid w:val="009861A9"/>
    <w:rsid w:val="00986C50"/>
    <w:rsid w:val="009876D5"/>
    <w:rsid w:val="00987AA6"/>
    <w:rsid w:val="00991DDB"/>
    <w:rsid w:val="0099300D"/>
    <w:rsid w:val="00993379"/>
    <w:rsid w:val="00993B89"/>
    <w:rsid w:val="00993FC3"/>
    <w:rsid w:val="0099444B"/>
    <w:rsid w:val="00994C9E"/>
    <w:rsid w:val="00995419"/>
    <w:rsid w:val="00996EEB"/>
    <w:rsid w:val="00997323"/>
    <w:rsid w:val="009976AF"/>
    <w:rsid w:val="009977D8"/>
    <w:rsid w:val="009A08B2"/>
    <w:rsid w:val="009A2120"/>
    <w:rsid w:val="009A24B1"/>
    <w:rsid w:val="009A39FB"/>
    <w:rsid w:val="009A4FA0"/>
    <w:rsid w:val="009A5DFD"/>
    <w:rsid w:val="009A5E4B"/>
    <w:rsid w:val="009A6926"/>
    <w:rsid w:val="009B0E4F"/>
    <w:rsid w:val="009B1127"/>
    <w:rsid w:val="009B1A66"/>
    <w:rsid w:val="009B2788"/>
    <w:rsid w:val="009B2A97"/>
    <w:rsid w:val="009B37F0"/>
    <w:rsid w:val="009B3EDB"/>
    <w:rsid w:val="009B3FCA"/>
    <w:rsid w:val="009B46A8"/>
    <w:rsid w:val="009B49B9"/>
    <w:rsid w:val="009B4E28"/>
    <w:rsid w:val="009B58FE"/>
    <w:rsid w:val="009B59B0"/>
    <w:rsid w:val="009B66A6"/>
    <w:rsid w:val="009B6BA1"/>
    <w:rsid w:val="009B7A17"/>
    <w:rsid w:val="009C03E2"/>
    <w:rsid w:val="009C073F"/>
    <w:rsid w:val="009C0DC0"/>
    <w:rsid w:val="009C1580"/>
    <w:rsid w:val="009C30D2"/>
    <w:rsid w:val="009C37A3"/>
    <w:rsid w:val="009C45EB"/>
    <w:rsid w:val="009C4943"/>
    <w:rsid w:val="009C4C4C"/>
    <w:rsid w:val="009C516E"/>
    <w:rsid w:val="009C5820"/>
    <w:rsid w:val="009C5F6D"/>
    <w:rsid w:val="009C72B0"/>
    <w:rsid w:val="009C7EEF"/>
    <w:rsid w:val="009D02BE"/>
    <w:rsid w:val="009D04C6"/>
    <w:rsid w:val="009D1A31"/>
    <w:rsid w:val="009D1A63"/>
    <w:rsid w:val="009D1D24"/>
    <w:rsid w:val="009D2733"/>
    <w:rsid w:val="009D2CA6"/>
    <w:rsid w:val="009D31EB"/>
    <w:rsid w:val="009D32D7"/>
    <w:rsid w:val="009D3798"/>
    <w:rsid w:val="009D486A"/>
    <w:rsid w:val="009D4F2A"/>
    <w:rsid w:val="009D5D3E"/>
    <w:rsid w:val="009D6341"/>
    <w:rsid w:val="009E0185"/>
    <w:rsid w:val="009E1166"/>
    <w:rsid w:val="009E2179"/>
    <w:rsid w:val="009E27A9"/>
    <w:rsid w:val="009E39EC"/>
    <w:rsid w:val="009E4395"/>
    <w:rsid w:val="009E5959"/>
    <w:rsid w:val="009E5B59"/>
    <w:rsid w:val="009E6058"/>
    <w:rsid w:val="009E70B7"/>
    <w:rsid w:val="009F00B1"/>
    <w:rsid w:val="009F0C9C"/>
    <w:rsid w:val="009F120B"/>
    <w:rsid w:val="009F1798"/>
    <w:rsid w:val="009F1FD0"/>
    <w:rsid w:val="009F2ED5"/>
    <w:rsid w:val="009F37A8"/>
    <w:rsid w:val="009F4055"/>
    <w:rsid w:val="009F48ED"/>
    <w:rsid w:val="009F4C4C"/>
    <w:rsid w:val="009F58B4"/>
    <w:rsid w:val="009F6259"/>
    <w:rsid w:val="009F628C"/>
    <w:rsid w:val="009F695A"/>
    <w:rsid w:val="009F6E5D"/>
    <w:rsid w:val="009F76F8"/>
    <w:rsid w:val="00A01FC7"/>
    <w:rsid w:val="00A02292"/>
    <w:rsid w:val="00A0368B"/>
    <w:rsid w:val="00A03723"/>
    <w:rsid w:val="00A05270"/>
    <w:rsid w:val="00A06113"/>
    <w:rsid w:val="00A0674D"/>
    <w:rsid w:val="00A07A44"/>
    <w:rsid w:val="00A07F96"/>
    <w:rsid w:val="00A12274"/>
    <w:rsid w:val="00A12B10"/>
    <w:rsid w:val="00A12B9B"/>
    <w:rsid w:val="00A13544"/>
    <w:rsid w:val="00A13CBB"/>
    <w:rsid w:val="00A14EE3"/>
    <w:rsid w:val="00A16543"/>
    <w:rsid w:val="00A21550"/>
    <w:rsid w:val="00A21858"/>
    <w:rsid w:val="00A22BCF"/>
    <w:rsid w:val="00A23A21"/>
    <w:rsid w:val="00A23A3A"/>
    <w:rsid w:val="00A23CA6"/>
    <w:rsid w:val="00A23E3C"/>
    <w:rsid w:val="00A242B1"/>
    <w:rsid w:val="00A24428"/>
    <w:rsid w:val="00A24EA3"/>
    <w:rsid w:val="00A2517B"/>
    <w:rsid w:val="00A26572"/>
    <w:rsid w:val="00A2689F"/>
    <w:rsid w:val="00A271CB"/>
    <w:rsid w:val="00A271E3"/>
    <w:rsid w:val="00A3129C"/>
    <w:rsid w:val="00A3576F"/>
    <w:rsid w:val="00A35B86"/>
    <w:rsid w:val="00A3684E"/>
    <w:rsid w:val="00A36E05"/>
    <w:rsid w:val="00A40A93"/>
    <w:rsid w:val="00A40B43"/>
    <w:rsid w:val="00A423F6"/>
    <w:rsid w:val="00A4255C"/>
    <w:rsid w:val="00A43FF7"/>
    <w:rsid w:val="00A44298"/>
    <w:rsid w:val="00A47008"/>
    <w:rsid w:val="00A50496"/>
    <w:rsid w:val="00A510F7"/>
    <w:rsid w:val="00A51A82"/>
    <w:rsid w:val="00A527B0"/>
    <w:rsid w:val="00A53991"/>
    <w:rsid w:val="00A55B3D"/>
    <w:rsid w:val="00A55E29"/>
    <w:rsid w:val="00A57EA3"/>
    <w:rsid w:val="00A6037E"/>
    <w:rsid w:val="00A6114F"/>
    <w:rsid w:val="00A6155B"/>
    <w:rsid w:val="00A6378B"/>
    <w:rsid w:val="00A64452"/>
    <w:rsid w:val="00A651D8"/>
    <w:rsid w:val="00A65DD4"/>
    <w:rsid w:val="00A65FF3"/>
    <w:rsid w:val="00A66A01"/>
    <w:rsid w:val="00A6740D"/>
    <w:rsid w:val="00A679B0"/>
    <w:rsid w:val="00A67C2C"/>
    <w:rsid w:val="00A72FE2"/>
    <w:rsid w:val="00A7335C"/>
    <w:rsid w:val="00A73F1B"/>
    <w:rsid w:val="00A75FCE"/>
    <w:rsid w:val="00A763EE"/>
    <w:rsid w:val="00A76760"/>
    <w:rsid w:val="00A768AE"/>
    <w:rsid w:val="00A76B5F"/>
    <w:rsid w:val="00A76C27"/>
    <w:rsid w:val="00A77226"/>
    <w:rsid w:val="00A77F63"/>
    <w:rsid w:val="00A80385"/>
    <w:rsid w:val="00A81981"/>
    <w:rsid w:val="00A830BD"/>
    <w:rsid w:val="00A835C4"/>
    <w:rsid w:val="00A83D46"/>
    <w:rsid w:val="00A84FE9"/>
    <w:rsid w:val="00A86643"/>
    <w:rsid w:val="00A873C3"/>
    <w:rsid w:val="00A876AA"/>
    <w:rsid w:val="00A9102D"/>
    <w:rsid w:val="00A91A76"/>
    <w:rsid w:val="00A9278B"/>
    <w:rsid w:val="00A92DDF"/>
    <w:rsid w:val="00A94704"/>
    <w:rsid w:val="00A95A82"/>
    <w:rsid w:val="00A964BA"/>
    <w:rsid w:val="00A9733E"/>
    <w:rsid w:val="00A97E2A"/>
    <w:rsid w:val="00A97EF7"/>
    <w:rsid w:val="00AA0A76"/>
    <w:rsid w:val="00AA15CA"/>
    <w:rsid w:val="00AA24AE"/>
    <w:rsid w:val="00AA2A5D"/>
    <w:rsid w:val="00AA3379"/>
    <w:rsid w:val="00AA47FF"/>
    <w:rsid w:val="00AA6CA5"/>
    <w:rsid w:val="00AA6FA0"/>
    <w:rsid w:val="00AA77D2"/>
    <w:rsid w:val="00AA7910"/>
    <w:rsid w:val="00AB0B67"/>
    <w:rsid w:val="00AB1183"/>
    <w:rsid w:val="00AB440D"/>
    <w:rsid w:val="00AB7DFA"/>
    <w:rsid w:val="00AC1C10"/>
    <w:rsid w:val="00AC1E0D"/>
    <w:rsid w:val="00AC4F6E"/>
    <w:rsid w:val="00AC5B06"/>
    <w:rsid w:val="00AC6001"/>
    <w:rsid w:val="00AC6026"/>
    <w:rsid w:val="00AC6B9E"/>
    <w:rsid w:val="00AC74D1"/>
    <w:rsid w:val="00AC7792"/>
    <w:rsid w:val="00AD457E"/>
    <w:rsid w:val="00AD49CA"/>
    <w:rsid w:val="00AD4C5D"/>
    <w:rsid w:val="00AD5701"/>
    <w:rsid w:val="00AD57EA"/>
    <w:rsid w:val="00AD5A65"/>
    <w:rsid w:val="00AD5B13"/>
    <w:rsid w:val="00AD5D49"/>
    <w:rsid w:val="00AD60E4"/>
    <w:rsid w:val="00AD6C76"/>
    <w:rsid w:val="00AD74B2"/>
    <w:rsid w:val="00AD7A08"/>
    <w:rsid w:val="00AE0D15"/>
    <w:rsid w:val="00AE1BE3"/>
    <w:rsid w:val="00AE1D17"/>
    <w:rsid w:val="00AE2C25"/>
    <w:rsid w:val="00AE2E37"/>
    <w:rsid w:val="00AE2E66"/>
    <w:rsid w:val="00AE38DD"/>
    <w:rsid w:val="00AE5021"/>
    <w:rsid w:val="00AE54C4"/>
    <w:rsid w:val="00AE56D2"/>
    <w:rsid w:val="00AE5CC8"/>
    <w:rsid w:val="00AE6E36"/>
    <w:rsid w:val="00AF0688"/>
    <w:rsid w:val="00AF090C"/>
    <w:rsid w:val="00AF0D44"/>
    <w:rsid w:val="00AF16A0"/>
    <w:rsid w:val="00AF515F"/>
    <w:rsid w:val="00AF6800"/>
    <w:rsid w:val="00AF68C1"/>
    <w:rsid w:val="00AF6A9E"/>
    <w:rsid w:val="00B0081A"/>
    <w:rsid w:val="00B0344A"/>
    <w:rsid w:val="00B03ED2"/>
    <w:rsid w:val="00B04011"/>
    <w:rsid w:val="00B04F6F"/>
    <w:rsid w:val="00B0517C"/>
    <w:rsid w:val="00B059A7"/>
    <w:rsid w:val="00B07253"/>
    <w:rsid w:val="00B07863"/>
    <w:rsid w:val="00B1108D"/>
    <w:rsid w:val="00B123FA"/>
    <w:rsid w:val="00B124AC"/>
    <w:rsid w:val="00B14043"/>
    <w:rsid w:val="00B1417E"/>
    <w:rsid w:val="00B15582"/>
    <w:rsid w:val="00B1592B"/>
    <w:rsid w:val="00B16892"/>
    <w:rsid w:val="00B16935"/>
    <w:rsid w:val="00B16D3C"/>
    <w:rsid w:val="00B21633"/>
    <w:rsid w:val="00B21926"/>
    <w:rsid w:val="00B22759"/>
    <w:rsid w:val="00B23F69"/>
    <w:rsid w:val="00B241F8"/>
    <w:rsid w:val="00B24C46"/>
    <w:rsid w:val="00B25912"/>
    <w:rsid w:val="00B30E16"/>
    <w:rsid w:val="00B30EE1"/>
    <w:rsid w:val="00B314B4"/>
    <w:rsid w:val="00B32ABE"/>
    <w:rsid w:val="00B335AE"/>
    <w:rsid w:val="00B3799A"/>
    <w:rsid w:val="00B4045B"/>
    <w:rsid w:val="00B40B1B"/>
    <w:rsid w:val="00B41015"/>
    <w:rsid w:val="00B413DA"/>
    <w:rsid w:val="00B417E1"/>
    <w:rsid w:val="00B42E73"/>
    <w:rsid w:val="00B43184"/>
    <w:rsid w:val="00B43600"/>
    <w:rsid w:val="00B439E6"/>
    <w:rsid w:val="00B44226"/>
    <w:rsid w:val="00B443C3"/>
    <w:rsid w:val="00B45254"/>
    <w:rsid w:val="00B45F73"/>
    <w:rsid w:val="00B469F0"/>
    <w:rsid w:val="00B47AD3"/>
    <w:rsid w:val="00B509D1"/>
    <w:rsid w:val="00B50C91"/>
    <w:rsid w:val="00B51147"/>
    <w:rsid w:val="00B51717"/>
    <w:rsid w:val="00B51D4C"/>
    <w:rsid w:val="00B52B31"/>
    <w:rsid w:val="00B533BE"/>
    <w:rsid w:val="00B5347F"/>
    <w:rsid w:val="00B53B78"/>
    <w:rsid w:val="00B53FCF"/>
    <w:rsid w:val="00B55BBD"/>
    <w:rsid w:val="00B56206"/>
    <w:rsid w:val="00B57DC7"/>
    <w:rsid w:val="00B61B32"/>
    <w:rsid w:val="00B61DB8"/>
    <w:rsid w:val="00B62BEB"/>
    <w:rsid w:val="00B6491F"/>
    <w:rsid w:val="00B650E3"/>
    <w:rsid w:val="00B6566D"/>
    <w:rsid w:val="00B674D2"/>
    <w:rsid w:val="00B67CEE"/>
    <w:rsid w:val="00B708B6"/>
    <w:rsid w:val="00B70E6C"/>
    <w:rsid w:val="00B711F7"/>
    <w:rsid w:val="00B72840"/>
    <w:rsid w:val="00B72E09"/>
    <w:rsid w:val="00B75309"/>
    <w:rsid w:val="00B76CE9"/>
    <w:rsid w:val="00B77217"/>
    <w:rsid w:val="00B77AD8"/>
    <w:rsid w:val="00B80840"/>
    <w:rsid w:val="00B809CE"/>
    <w:rsid w:val="00B81102"/>
    <w:rsid w:val="00B840F3"/>
    <w:rsid w:val="00B844D5"/>
    <w:rsid w:val="00B8525C"/>
    <w:rsid w:val="00B85C44"/>
    <w:rsid w:val="00B86E40"/>
    <w:rsid w:val="00B87B8F"/>
    <w:rsid w:val="00B87F04"/>
    <w:rsid w:val="00B90F92"/>
    <w:rsid w:val="00B910B3"/>
    <w:rsid w:val="00B9157B"/>
    <w:rsid w:val="00B924B9"/>
    <w:rsid w:val="00B93544"/>
    <w:rsid w:val="00B9472F"/>
    <w:rsid w:val="00B956B9"/>
    <w:rsid w:val="00B95F59"/>
    <w:rsid w:val="00B9602A"/>
    <w:rsid w:val="00B965D5"/>
    <w:rsid w:val="00BA0278"/>
    <w:rsid w:val="00BA0D23"/>
    <w:rsid w:val="00BA1295"/>
    <w:rsid w:val="00BA1A7C"/>
    <w:rsid w:val="00BA261F"/>
    <w:rsid w:val="00BA3008"/>
    <w:rsid w:val="00BA3A57"/>
    <w:rsid w:val="00BA4EC5"/>
    <w:rsid w:val="00BA5BBA"/>
    <w:rsid w:val="00BA68CB"/>
    <w:rsid w:val="00BB01B0"/>
    <w:rsid w:val="00BB0BDC"/>
    <w:rsid w:val="00BB0D2F"/>
    <w:rsid w:val="00BB25F1"/>
    <w:rsid w:val="00BB4FF5"/>
    <w:rsid w:val="00BB5317"/>
    <w:rsid w:val="00BB5444"/>
    <w:rsid w:val="00BB590F"/>
    <w:rsid w:val="00BB62FB"/>
    <w:rsid w:val="00BB6916"/>
    <w:rsid w:val="00BB7092"/>
    <w:rsid w:val="00BB7C03"/>
    <w:rsid w:val="00BC06ED"/>
    <w:rsid w:val="00BC0EB8"/>
    <w:rsid w:val="00BC16B3"/>
    <w:rsid w:val="00BC1789"/>
    <w:rsid w:val="00BC25D4"/>
    <w:rsid w:val="00BC4665"/>
    <w:rsid w:val="00BC4FB9"/>
    <w:rsid w:val="00BC55CA"/>
    <w:rsid w:val="00BC6522"/>
    <w:rsid w:val="00BC73CA"/>
    <w:rsid w:val="00BD1046"/>
    <w:rsid w:val="00BD1B08"/>
    <w:rsid w:val="00BD270E"/>
    <w:rsid w:val="00BD2E5B"/>
    <w:rsid w:val="00BD3970"/>
    <w:rsid w:val="00BD3F1F"/>
    <w:rsid w:val="00BD419D"/>
    <w:rsid w:val="00BD55C0"/>
    <w:rsid w:val="00BD5986"/>
    <w:rsid w:val="00BD60CB"/>
    <w:rsid w:val="00BD6AC8"/>
    <w:rsid w:val="00BD6DF1"/>
    <w:rsid w:val="00BD6FDC"/>
    <w:rsid w:val="00BE040E"/>
    <w:rsid w:val="00BE06CA"/>
    <w:rsid w:val="00BE1CA5"/>
    <w:rsid w:val="00BE222D"/>
    <w:rsid w:val="00BE32D7"/>
    <w:rsid w:val="00BE3325"/>
    <w:rsid w:val="00BE635A"/>
    <w:rsid w:val="00BF01DB"/>
    <w:rsid w:val="00BF0517"/>
    <w:rsid w:val="00BF0B64"/>
    <w:rsid w:val="00BF1361"/>
    <w:rsid w:val="00BF1C86"/>
    <w:rsid w:val="00BF49A5"/>
    <w:rsid w:val="00BF517E"/>
    <w:rsid w:val="00BF51B7"/>
    <w:rsid w:val="00BF59E8"/>
    <w:rsid w:val="00BF5BC9"/>
    <w:rsid w:val="00BF5F8D"/>
    <w:rsid w:val="00BF66AA"/>
    <w:rsid w:val="00BF6845"/>
    <w:rsid w:val="00BF6D07"/>
    <w:rsid w:val="00C003CF"/>
    <w:rsid w:val="00C01868"/>
    <w:rsid w:val="00C01B31"/>
    <w:rsid w:val="00C02C7E"/>
    <w:rsid w:val="00C02C91"/>
    <w:rsid w:val="00C03050"/>
    <w:rsid w:val="00C035FC"/>
    <w:rsid w:val="00C03610"/>
    <w:rsid w:val="00C0370D"/>
    <w:rsid w:val="00C05B8F"/>
    <w:rsid w:val="00C0670E"/>
    <w:rsid w:val="00C06C86"/>
    <w:rsid w:val="00C105B9"/>
    <w:rsid w:val="00C11467"/>
    <w:rsid w:val="00C1246C"/>
    <w:rsid w:val="00C124B4"/>
    <w:rsid w:val="00C14679"/>
    <w:rsid w:val="00C14812"/>
    <w:rsid w:val="00C148F9"/>
    <w:rsid w:val="00C14AFE"/>
    <w:rsid w:val="00C14B01"/>
    <w:rsid w:val="00C14E1F"/>
    <w:rsid w:val="00C17E7D"/>
    <w:rsid w:val="00C20128"/>
    <w:rsid w:val="00C204CE"/>
    <w:rsid w:val="00C2061D"/>
    <w:rsid w:val="00C209FE"/>
    <w:rsid w:val="00C21348"/>
    <w:rsid w:val="00C2192F"/>
    <w:rsid w:val="00C22647"/>
    <w:rsid w:val="00C226AE"/>
    <w:rsid w:val="00C229DE"/>
    <w:rsid w:val="00C2426D"/>
    <w:rsid w:val="00C25CB7"/>
    <w:rsid w:val="00C2660A"/>
    <w:rsid w:val="00C26BCA"/>
    <w:rsid w:val="00C27089"/>
    <w:rsid w:val="00C275FE"/>
    <w:rsid w:val="00C27FA3"/>
    <w:rsid w:val="00C30EC4"/>
    <w:rsid w:val="00C317C4"/>
    <w:rsid w:val="00C322A7"/>
    <w:rsid w:val="00C32CAF"/>
    <w:rsid w:val="00C32D7E"/>
    <w:rsid w:val="00C3314F"/>
    <w:rsid w:val="00C33547"/>
    <w:rsid w:val="00C33DF9"/>
    <w:rsid w:val="00C33EB1"/>
    <w:rsid w:val="00C3437D"/>
    <w:rsid w:val="00C350D1"/>
    <w:rsid w:val="00C3784C"/>
    <w:rsid w:val="00C406D1"/>
    <w:rsid w:val="00C406E7"/>
    <w:rsid w:val="00C40896"/>
    <w:rsid w:val="00C41BB0"/>
    <w:rsid w:val="00C42CBA"/>
    <w:rsid w:val="00C438CD"/>
    <w:rsid w:val="00C4399E"/>
    <w:rsid w:val="00C46882"/>
    <w:rsid w:val="00C47EAE"/>
    <w:rsid w:val="00C50046"/>
    <w:rsid w:val="00C5132F"/>
    <w:rsid w:val="00C51DC5"/>
    <w:rsid w:val="00C53492"/>
    <w:rsid w:val="00C53CC4"/>
    <w:rsid w:val="00C54F21"/>
    <w:rsid w:val="00C54FBC"/>
    <w:rsid w:val="00C556C8"/>
    <w:rsid w:val="00C573E3"/>
    <w:rsid w:val="00C60687"/>
    <w:rsid w:val="00C610CF"/>
    <w:rsid w:val="00C6169F"/>
    <w:rsid w:val="00C62A3C"/>
    <w:rsid w:val="00C63182"/>
    <w:rsid w:val="00C6371B"/>
    <w:rsid w:val="00C63F6A"/>
    <w:rsid w:val="00C64C4D"/>
    <w:rsid w:val="00C66875"/>
    <w:rsid w:val="00C67159"/>
    <w:rsid w:val="00C672F8"/>
    <w:rsid w:val="00C6776C"/>
    <w:rsid w:val="00C71368"/>
    <w:rsid w:val="00C71DF9"/>
    <w:rsid w:val="00C72815"/>
    <w:rsid w:val="00C72FB3"/>
    <w:rsid w:val="00C73A0E"/>
    <w:rsid w:val="00C7401C"/>
    <w:rsid w:val="00C746E8"/>
    <w:rsid w:val="00C7478A"/>
    <w:rsid w:val="00C74D7F"/>
    <w:rsid w:val="00C750B7"/>
    <w:rsid w:val="00C751EC"/>
    <w:rsid w:val="00C752B4"/>
    <w:rsid w:val="00C77213"/>
    <w:rsid w:val="00C77FB8"/>
    <w:rsid w:val="00C805CB"/>
    <w:rsid w:val="00C818E8"/>
    <w:rsid w:val="00C82B5F"/>
    <w:rsid w:val="00C85BBB"/>
    <w:rsid w:val="00C86796"/>
    <w:rsid w:val="00C90275"/>
    <w:rsid w:val="00C90B4C"/>
    <w:rsid w:val="00C9160B"/>
    <w:rsid w:val="00C91CBD"/>
    <w:rsid w:val="00C91F9C"/>
    <w:rsid w:val="00C925F5"/>
    <w:rsid w:val="00C92E1B"/>
    <w:rsid w:val="00C9368B"/>
    <w:rsid w:val="00C95812"/>
    <w:rsid w:val="00C966EE"/>
    <w:rsid w:val="00C970DB"/>
    <w:rsid w:val="00C974C0"/>
    <w:rsid w:val="00C975DA"/>
    <w:rsid w:val="00CA0A9D"/>
    <w:rsid w:val="00CA0EF7"/>
    <w:rsid w:val="00CA112B"/>
    <w:rsid w:val="00CA1DD4"/>
    <w:rsid w:val="00CA1E3C"/>
    <w:rsid w:val="00CA2087"/>
    <w:rsid w:val="00CA2237"/>
    <w:rsid w:val="00CA246A"/>
    <w:rsid w:val="00CA4410"/>
    <w:rsid w:val="00CA698A"/>
    <w:rsid w:val="00CB036F"/>
    <w:rsid w:val="00CB0908"/>
    <w:rsid w:val="00CB1A64"/>
    <w:rsid w:val="00CB1D37"/>
    <w:rsid w:val="00CB251B"/>
    <w:rsid w:val="00CB34AA"/>
    <w:rsid w:val="00CB55DC"/>
    <w:rsid w:val="00CB57AC"/>
    <w:rsid w:val="00CB5EA4"/>
    <w:rsid w:val="00CB6346"/>
    <w:rsid w:val="00CB7C5D"/>
    <w:rsid w:val="00CB7E85"/>
    <w:rsid w:val="00CC2144"/>
    <w:rsid w:val="00CC312F"/>
    <w:rsid w:val="00CC403C"/>
    <w:rsid w:val="00CC53E9"/>
    <w:rsid w:val="00CC675A"/>
    <w:rsid w:val="00CD2579"/>
    <w:rsid w:val="00CD27A6"/>
    <w:rsid w:val="00CD2C4B"/>
    <w:rsid w:val="00CD59B0"/>
    <w:rsid w:val="00CD5B53"/>
    <w:rsid w:val="00CD6256"/>
    <w:rsid w:val="00CD7666"/>
    <w:rsid w:val="00CD7898"/>
    <w:rsid w:val="00CE0FC1"/>
    <w:rsid w:val="00CE19C2"/>
    <w:rsid w:val="00CE27AD"/>
    <w:rsid w:val="00CE2F0F"/>
    <w:rsid w:val="00CE362D"/>
    <w:rsid w:val="00CE38E6"/>
    <w:rsid w:val="00CE4CF3"/>
    <w:rsid w:val="00CE4D4D"/>
    <w:rsid w:val="00CE4DD7"/>
    <w:rsid w:val="00CE50F6"/>
    <w:rsid w:val="00CE5316"/>
    <w:rsid w:val="00CE733B"/>
    <w:rsid w:val="00CE78D8"/>
    <w:rsid w:val="00CF053D"/>
    <w:rsid w:val="00CF10FF"/>
    <w:rsid w:val="00CF15D6"/>
    <w:rsid w:val="00CF1D27"/>
    <w:rsid w:val="00CF2180"/>
    <w:rsid w:val="00CF2207"/>
    <w:rsid w:val="00CF234A"/>
    <w:rsid w:val="00CF2DDC"/>
    <w:rsid w:val="00CF5365"/>
    <w:rsid w:val="00CF5556"/>
    <w:rsid w:val="00CF556B"/>
    <w:rsid w:val="00CF5C71"/>
    <w:rsid w:val="00CF656C"/>
    <w:rsid w:val="00CF6720"/>
    <w:rsid w:val="00CF737B"/>
    <w:rsid w:val="00CF76E2"/>
    <w:rsid w:val="00CF7EEB"/>
    <w:rsid w:val="00D00203"/>
    <w:rsid w:val="00D0251C"/>
    <w:rsid w:val="00D0314F"/>
    <w:rsid w:val="00D035D0"/>
    <w:rsid w:val="00D03970"/>
    <w:rsid w:val="00D041F0"/>
    <w:rsid w:val="00D11742"/>
    <w:rsid w:val="00D124E6"/>
    <w:rsid w:val="00D12AFB"/>
    <w:rsid w:val="00D13343"/>
    <w:rsid w:val="00D13890"/>
    <w:rsid w:val="00D1507D"/>
    <w:rsid w:val="00D168FF"/>
    <w:rsid w:val="00D20A49"/>
    <w:rsid w:val="00D229B5"/>
    <w:rsid w:val="00D245BF"/>
    <w:rsid w:val="00D249D9"/>
    <w:rsid w:val="00D25F39"/>
    <w:rsid w:val="00D26A41"/>
    <w:rsid w:val="00D26AD3"/>
    <w:rsid w:val="00D30A6A"/>
    <w:rsid w:val="00D30B9C"/>
    <w:rsid w:val="00D32549"/>
    <w:rsid w:val="00D33992"/>
    <w:rsid w:val="00D339E7"/>
    <w:rsid w:val="00D33A48"/>
    <w:rsid w:val="00D33E7B"/>
    <w:rsid w:val="00D3447F"/>
    <w:rsid w:val="00D34BD2"/>
    <w:rsid w:val="00D35693"/>
    <w:rsid w:val="00D363FF"/>
    <w:rsid w:val="00D378BD"/>
    <w:rsid w:val="00D41095"/>
    <w:rsid w:val="00D42A01"/>
    <w:rsid w:val="00D4302D"/>
    <w:rsid w:val="00D44CA7"/>
    <w:rsid w:val="00D44D33"/>
    <w:rsid w:val="00D44ECB"/>
    <w:rsid w:val="00D45A92"/>
    <w:rsid w:val="00D46087"/>
    <w:rsid w:val="00D4661A"/>
    <w:rsid w:val="00D471C2"/>
    <w:rsid w:val="00D47FFB"/>
    <w:rsid w:val="00D50789"/>
    <w:rsid w:val="00D50CE4"/>
    <w:rsid w:val="00D51139"/>
    <w:rsid w:val="00D51911"/>
    <w:rsid w:val="00D526B4"/>
    <w:rsid w:val="00D526F7"/>
    <w:rsid w:val="00D52B33"/>
    <w:rsid w:val="00D531BB"/>
    <w:rsid w:val="00D53566"/>
    <w:rsid w:val="00D539A7"/>
    <w:rsid w:val="00D54138"/>
    <w:rsid w:val="00D54324"/>
    <w:rsid w:val="00D55A0A"/>
    <w:rsid w:val="00D55D02"/>
    <w:rsid w:val="00D56C0A"/>
    <w:rsid w:val="00D57752"/>
    <w:rsid w:val="00D57A0F"/>
    <w:rsid w:val="00D602C1"/>
    <w:rsid w:val="00D60A0A"/>
    <w:rsid w:val="00D60B63"/>
    <w:rsid w:val="00D613F5"/>
    <w:rsid w:val="00D61595"/>
    <w:rsid w:val="00D61FEE"/>
    <w:rsid w:val="00D62B12"/>
    <w:rsid w:val="00D64A86"/>
    <w:rsid w:val="00D64C9D"/>
    <w:rsid w:val="00D64E3C"/>
    <w:rsid w:val="00D64EAC"/>
    <w:rsid w:val="00D65C90"/>
    <w:rsid w:val="00D66E9B"/>
    <w:rsid w:val="00D6747E"/>
    <w:rsid w:val="00D706FA"/>
    <w:rsid w:val="00D70F48"/>
    <w:rsid w:val="00D72EF3"/>
    <w:rsid w:val="00D74645"/>
    <w:rsid w:val="00D74CD1"/>
    <w:rsid w:val="00D75A90"/>
    <w:rsid w:val="00D76287"/>
    <w:rsid w:val="00D76744"/>
    <w:rsid w:val="00D77842"/>
    <w:rsid w:val="00D77E29"/>
    <w:rsid w:val="00D8008E"/>
    <w:rsid w:val="00D8012E"/>
    <w:rsid w:val="00D8043E"/>
    <w:rsid w:val="00D80867"/>
    <w:rsid w:val="00D81FBD"/>
    <w:rsid w:val="00D823B9"/>
    <w:rsid w:val="00D82655"/>
    <w:rsid w:val="00D83BD9"/>
    <w:rsid w:val="00D84021"/>
    <w:rsid w:val="00D8432F"/>
    <w:rsid w:val="00D85076"/>
    <w:rsid w:val="00D858FA"/>
    <w:rsid w:val="00D85D49"/>
    <w:rsid w:val="00D86333"/>
    <w:rsid w:val="00D873E0"/>
    <w:rsid w:val="00D900E0"/>
    <w:rsid w:val="00D90C0C"/>
    <w:rsid w:val="00D91A5A"/>
    <w:rsid w:val="00D91B4C"/>
    <w:rsid w:val="00D92682"/>
    <w:rsid w:val="00D92E98"/>
    <w:rsid w:val="00D93426"/>
    <w:rsid w:val="00D93457"/>
    <w:rsid w:val="00D9410C"/>
    <w:rsid w:val="00D94180"/>
    <w:rsid w:val="00D967F7"/>
    <w:rsid w:val="00D96E65"/>
    <w:rsid w:val="00D97C7E"/>
    <w:rsid w:val="00DA0AC9"/>
    <w:rsid w:val="00DA165B"/>
    <w:rsid w:val="00DA3F20"/>
    <w:rsid w:val="00DA3F86"/>
    <w:rsid w:val="00DA48F2"/>
    <w:rsid w:val="00DA49EC"/>
    <w:rsid w:val="00DA6DC7"/>
    <w:rsid w:val="00DA74EA"/>
    <w:rsid w:val="00DB14D7"/>
    <w:rsid w:val="00DB1992"/>
    <w:rsid w:val="00DB1DBA"/>
    <w:rsid w:val="00DB23D3"/>
    <w:rsid w:val="00DB3362"/>
    <w:rsid w:val="00DB346C"/>
    <w:rsid w:val="00DB3A39"/>
    <w:rsid w:val="00DB3CF5"/>
    <w:rsid w:val="00DB4522"/>
    <w:rsid w:val="00DB56F7"/>
    <w:rsid w:val="00DB5DDF"/>
    <w:rsid w:val="00DB5F68"/>
    <w:rsid w:val="00DB66F8"/>
    <w:rsid w:val="00DB6710"/>
    <w:rsid w:val="00DB6A7F"/>
    <w:rsid w:val="00DB7997"/>
    <w:rsid w:val="00DC12D7"/>
    <w:rsid w:val="00DC1AE1"/>
    <w:rsid w:val="00DC29A0"/>
    <w:rsid w:val="00DC2C21"/>
    <w:rsid w:val="00DC2EF5"/>
    <w:rsid w:val="00DC39DA"/>
    <w:rsid w:val="00DC53CD"/>
    <w:rsid w:val="00DC5AD7"/>
    <w:rsid w:val="00DC77BA"/>
    <w:rsid w:val="00DC7C03"/>
    <w:rsid w:val="00DD0810"/>
    <w:rsid w:val="00DD1BEE"/>
    <w:rsid w:val="00DD29D7"/>
    <w:rsid w:val="00DD2BB4"/>
    <w:rsid w:val="00DD35C5"/>
    <w:rsid w:val="00DD3834"/>
    <w:rsid w:val="00DD3AF7"/>
    <w:rsid w:val="00DD3B47"/>
    <w:rsid w:val="00DD462B"/>
    <w:rsid w:val="00DD4DDB"/>
    <w:rsid w:val="00DD636A"/>
    <w:rsid w:val="00DD7453"/>
    <w:rsid w:val="00DD7BF7"/>
    <w:rsid w:val="00DE00EA"/>
    <w:rsid w:val="00DE0587"/>
    <w:rsid w:val="00DE19FF"/>
    <w:rsid w:val="00DE2D05"/>
    <w:rsid w:val="00DE2D59"/>
    <w:rsid w:val="00DE416E"/>
    <w:rsid w:val="00DE5141"/>
    <w:rsid w:val="00DE582B"/>
    <w:rsid w:val="00DE7EF5"/>
    <w:rsid w:val="00DF0978"/>
    <w:rsid w:val="00DF2306"/>
    <w:rsid w:val="00DF292D"/>
    <w:rsid w:val="00DF369A"/>
    <w:rsid w:val="00DF3BC1"/>
    <w:rsid w:val="00DF4089"/>
    <w:rsid w:val="00DF4CD7"/>
    <w:rsid w:val="00E00D98"/>
    <w:rsid w:val="00E00E87"/>
    <w:rsid w:val="00E0156A"/>
    <w:rsid w:val="00E02CBE"/>
    <w:rsid w:val="00E041D1"/>
    <w:rsid w:val="00E0449B"/>
    <w:rsid w:val="00E048EF"/>
    <w:rsid w:val="00E0498F"/>
    <w:rsid w:val="00E0612C"/>
    <w:rsid w:val="00E072E0"/>
    <w:rsid w:val="00E078F1"/>
    <w:rsid w:val="00E07B88"/>
    <w:rsid w:val="00E10AD5"/>
    <w:rsid w:val="00E10DBA"/>
    <w:rsid w:val="00E116AC"/>
    <w:rsid w:val="00E13411"/>
    <w:rsid w:val="00E13994"/>
    <w:rsid w:val="00E13FFD"/>
    <w:rsid w:val="00E141D7"/>
    <w:rsid w:val="00E148C7"/>
    <w:rsid w:val="00E149D1"/>
    <w:rsid w:val="00E15408"/>
    <w:rsid w:val="00E16C1D"/>
    <w:rsid w:val="00E175D0"/>
    <w:rsid w:val="00E17E54"/>
    <w:rsid w:val="00E200EA"/>
    <w:rsid w:val="00E2090E"/>
    <w:rsid w:val="00E209EF"/>
    <w:rsid w:val="00E20E3F"/>
    <w:rsid w:val="00E2165A"/>
    <w:rsid w:val="00E22C31"/>
    <w:rsid w:val="00E24208"/>
    <w:rsid w:val="00E24896"/>
    <w:rsid w:val="00E261D4"/>
    <w:rsid w:val="00E2652A"/>
    <w:rsid w:val="00E274F8"/>
    <w:rsid w:val="00E30820"/>
    <w:rsid w:val="00E312AB"/>
    <w:rsid w:val="00E31A93"/>
    <w:rsid w:val="00E324E5"/>
    <w:rsid w:val="00E32521"/>
    <w:rsid w:val="00E32F40"/>
    <w:rsid w:val="00E338BA"/>
    <w:rsid w:val="00E34542"/>
    <w:rsid w:val="00E354BB"/>
    <w:rsid w:val="00E35C74"/>
    <w:rsid w:val="00E35DD1"/>
    <w:rsid w:val="00E36C50"/>
    <w:rsid w:val="00E36D73"/>
    <w:rsid w:val="00E371F2"/>
    <w:rsid w:val="00E37CC9"/>
    <w:rsid w:val="00E4122B"/>
    <w:rsid w:val="00E41A38"/>
    <w:rsid w:val="00E41D72"/>
    <w:rsid w:val="00E42274"/>
    <w:rsid w:val="00E426AC"/>
    <w:rsid w:val="00E42EB4"/>
    <w:rsid w:val="00E444AF"/>
    <w:rsid w:val="00E448D9"/>
    <w:rsid w:val="00E44DFA"/>
    <w:rsid w:val="00E44EA4"/>
    <w:rsid w:val="00E47269"/>
    <w:rsid w:val="00E50229"/>
    <w:rsid w:val="00E505A1"/>
    <w:rsid w:val="00E5070B"/>
    <w:rsid w:val="00E50B23"/>
    <w:rsid w:val="00E51457"/>
    <w:rsid w:val="00E51D9D"/>
    <w:rsid w:val="00E521CE"/>
    <w:rsid w:val="00E52AA4"/>
    <w:rsid w:val="00E53271"/>
    <w:rsid w:val="00E5361E"/>
    <w:rsid w:val="00E5397D"/>
    <w:rsid w:val="00E54FE3"/>
    <w:rsid w:val="00E5586E"/>
    <w:rsid w:val="00E55967"/>
    <w:rsid w:val="00E56F80"/>
    <w:rsid w:val="00E57CE4"/>
    <w:rsid w:val="00E60E42"/>
    <w:rsid w:val="00E63C88"/>
    <w:rsid w:val="00E64C53"/>
    <w:rsid w:val="00E65ED3"/>
    <w:rsid w:val="00E70322"/>
    <w:rsid w:val="00E7050C"/>
    <w:rsid w:val="00E70E46"/>
    <w:rsid w:val="00E71650"/>
    <w:rsid w:val="00E72504"/>
    <w:rsid w:val="00E74284"/>
    <w:rsid w:val="00E742B7"/>
    <w:rsid w:val="00E7742C"/>
    <w:rsid w:val="00E7758C"/>
    <w:rsid w:val="00E77FA5"/>
    <w:rsid w:val="00E80717"/>
    <w:rsid w:val="00E80D27"/>
    <w:rsid w:val="00E80DD8"/>
    <w:rsid w:val="00E81114"/>
    <w:rsid w:val="00E83020"/>
    <w:rsid w:val="00E8346C"/>
    <w:rsid w:val="00E84AF5"/>
    <w:rsid w:val="00E850C0"/>
    <w:rsid w:val="00E864F9"/>
    <w:rsid w:val="00E8701E"/>
    <w:rsid w:val="00E902DE"/>
    <w:rsid w:val="00E90512"/>
    <w:rsid w:val="00E91C05"/>
    <w:rsid w:val="00E93FA9"/>
    <w:rsid w:val="00E940E4"/>
    <w:rsid w:val="00E95549"/>
    <w:rsid w:val="00E95C23"/>
    <w:rsid w:val="00E960C9"/>
    <w:rsid w:val="00E9632E"/>
    <w:rsid w:val="00E96764"/>
    <w:rsid w:val="00E96D6E"/>
    <w:rsid w:val="00EA0E7E"/>
    <w:rsid w:val="00EA1260"/>
    <w:rsid w:val="00EA1FFA"/>
    <w:rsid w:val="00EA211E"/>
    <w:rsid w:val="00EA3284"/>
    <w:rsid w:val="00EA5322"/>
    <w:rsid w:val="00EA66C0"/>
    <w:rsid w:val="00EA72C3"/>
    <w:rsid w:val="00EA76C6"/>
    <w:rsid w:val="00EA7CBC"/>
    <w:rsid w:val="00EA7FA4"/>
    <w:rsid w:val="00EB0E22"/>
    <w:rsid w:val="00EB1A01"/>
    <w:rsid w:val="00EB1A83"/>
    <w:rsid w:val="00EB25F1"/>
    <w:rsid w:val="00EB2733"/>
    <w:rsid w:val="00EB2D51"/>
    <w:rsid w:val="00EB314A"/>
    <w:rsid w:val="00EB346E"/>
    <w:rsid w:val="00EB445A"/>
    <w:rsid w:val="00EB46C9"/>
    <w:rsid w:val="00EB4953"/>
    <w:rsid w:val="00EB55A9"/>
    <w:rsid w:val="00EB6171"/>
    <w:rsid w:val="00EB679C"/>
    <w:rsid w:val="00EB6C80"/>
    <w:rsid w:val="00EC065F"/>
    <w:rsid w:val="00EC0A6E"/>
    <w:rsid w:val="00EC17C6"/>
    <w:rsid w:val="00EC224C"/>
    <w:rsid w:val="00EC24F3"/>
    <w:rsid w:val="00EC24FD"/>
    <w:rsid w:val="00EC4DBA"/>
    <w:rsid w:val="00EC4DD0"/>
    <w:rsid w:val="00EC5A6D"/>
    <w:rsid w:val="00EC6949"/>
    <w:rsid w:val="00EC6AA5"/>
    <w:rsid w:val="00EC7BF0"/>
    <w:rsid w:val="00ED2AD6"/>
    <w:rsid w:val="00ED2CB4"/>
    <w:rsid w:val="00ED2D74"/>
    <w:rsid w:val="00ED365A"/>
    <w:rsid w:val="00ED3CDC"/>
    <w:rsid w:val="00ED3DD0"/>
    <w:rsid w:val="00ED47EA"/>
    <w:rsid w:val="00ED4C3B"/>
    <w:rsid w:val="00ED6F96"/>
    <w:rsid w:val="00EE05E3"/>
    <w:rsid w:val="00EE0F7B"/>
    <w:rsid w:val="00EE10DA"/>
    <w:rsid w:val="00EE129E"/>
    <w:rsid w:val="00EE2439"/>
    <w:rsid w:val="00EE353D"/>
    <w:rsid w:val="00EE4CC3"/>
    <w:rsid w:val="00EE4E0F"/>
    <w:rsid w:val="00EE4F1D"/>
    <w:rsid w:val="00EE62E1"/>
    <w:rsid w:val="00EE777D"/>
    <w:rsid w:val="00EF06BB"/>
    <w:rsid w:val="00EF0EB2"/>
    <w:rsid w:val="00EF1DED"/>
    <w:rsid w:val="00EF27CB"/>
    <w:rsid w:val="00EF3BED"/>
    <w:rsid w:val="00EF4E2B"/>
    <w:rsid w:val="00EF4FE9"/>
    <w:rsid w:val="00EF5405"/>
    <w:rsid w:val="00EF5ACB"/>
    <w:rsid w:val="00EF5CBC"/>
    <w:rsid w:val="00EF6443"/>
    <w:rsid w:val="00EF6738"/>
    <w:rsid w:val="00F003FA"/>
    <w:rsid w:val="00F00917"/>
    <w:rsid w:val="00F0213A"/>
    <w:rsid w:val="00F02908"/>
    <w:rsid w:val="00F039B3"/>
    <w:rsid w:val="00F03F87"/>
    <w:rsid w:val="00F05156"/>
    <w:rsid w:val="00F05F0E"/>
    <w:rsid w:val="00F06522"/>
    <w:rsid w:val="00F07334"/>
    <w:rsid w:val="00F0741E"/>
    <w:rsid w:val="00F07717"/>
    <w:rsid w:val="00F1014A"/>
    <w:rsid w:val="00F107A0"/>
    <w:rsid w:val="00F1104B"/>
    <w:rsid w:val="00F118E5"/>
    <w:rsid w:val="00F11D56"/>
    <w:rsid w:val="00F13890"/>
    <w:rsid w:val="00F13AD7"/>
    <w:rsid w:val="00F1401F"/>
    <w:rsid w:val="00F16D45"/>
    <w:rsid w:val="00F17F89"/>
    <w:rsid w:val="00F2149D"/>
    <w:rsid w:val="00F21B92"/>
    <w:rsid w:val="00F232AC"/>
    <w:rsid w:val="00F25BDE"/>
    <w:rsid w:val="00F269FF"/>
    <w:rsid w:val="00F274FD"/>
    <w:rsid w:val="00F308BC"/>
    <w:rsid w:val="00F30D39"/>
    <w:rsid w:val="00F30F6F"/>
    <w:rsid w:val="00F3174E"/>
    <w:rsid w:val="00F31E09"/>
    <w:rsid w:val="00F31F72"/>
    <w:rsid w:val="00F31FE6"/>
    <w:rsid w:val="00F3514A"/>
    <w:rsid w:val="00F3724C"/>
    <w:rsid w:val="00F37504"/>
    <w:rsid w:val="00F375C0"/>
    <w:rsid w:val="00F40275"/>
    <w:rsid w:val="00F40A78"/>
    <w:rsid w:val="00F42380"/>
    <w:rsid w:val="00F42955"/>
    <w:rsid w:val="00F432E3"/>
    <w:rsid w:val="00F460D9"/>
    <w:rsid w:val="00F46204"/>
    <w:rsid w:val="00F47312"/>
    <w:rsid w:val="00F50826"/>
    <w:rsid w:val="00F50944"/>
    <w:rsid w:val="00F523B0"/>
    <w:rsid w:val="00F5248B"/>
    <w:rsid w:val="00F53A79"/>
    <w:rsid w:val="00F5521D"/>
    <w:rsid w:val="00F55A0F"/>
    <w:rsid w:val="00F5601B"/>
    <w:rsid w:val="00F56046"/>
    <w:rsid w:val="00F56E01"/>
    <w:rsid w:val="00F604F9"/>
    <w:rsid w:val="00F61FB0"/>
    <w:rsid w:val="00F633CD"/>
    <w:rsid w:val="00F64F39"/>
    <w:rsid w:val="00F652C7"/>
    <w:rsid w:val="00F66566"/>
    <w:rsid w:val="00F66602"/>
    <w:rsid w:val="00F678F9"/>
    <w:rsid w:val="00F67937"/>
    <w:rsid w:val="00F717AB"/>
    <w:rsid w:val="00F71D9A"/>
    <w:rsid w:val="00F72116"/>
    <w:rsid w:val="00F729A6"/>
    <w:rsid w:val="00F72B11"/>
    <w:rsid w:val="00F72DD2"/>
    <w:rsid w:val="00F73F83"/>
    <w:rsid w:val="00F747EC"/>
    <w:rsid w:val="00F759E2"/>
    <w:rsid w:val="00F77B10"/>
    <w:rsid w:val="00F80A4E"/>
    <w:rsid w:val="00F82FB9"/>
    <w:rsid w:val="00F83998"/>
    <w:rsid w:val="00F83E76"/>
    <w:rsid w:val="00F83E7C"/>
    <w:rsid w:val="00F85D99"/>
    <w:rsid w:val="00F86393"/>
    <w:rsid w:val="00F86B64"/>
    <w:rsid w:val="00F86DB7"/>
    <w:rsid w:val="00F8705E"/>
    <w:rsid w:val="00F87E81"/>
    <w:rsid w:val="00F901D4"/>
    <w:rsid w:val="00F90812"/>
    <w:rsid w:val="00F92D8E"/>
    <w:rsid w:val="00F93C44"/>
    <w:rsid w:val="00F958D5"/>
    <w:rsid w:val="00F95DA6"/>
    <w:rsid w:val="00F96021"/>
    <w:rsid w:val="00F96788"/>
    <w:rsid w:val="00F96F6C"/>
    <w:rsid w:val="00F9737D"/>
    <w:rsid w:val="00F97572"/>
    <w:rsid w:val="00FA1129"/>
    <w:rsid w:val="00FA119A"/>
    <w:rsid w:val="00FA16CB"/>
    <w:rsid w:val="00FA2DDF"/>
    <w:rsid w:val="00FA3E55"/>
    <w:rsid w:val="00FA536D"/>
    <w:rsid w:val="00FA5538"/>
    <w:rsid w:val="00FA6AE4"/>
    <w:rsid w:val="00FA6BB8"/>
    <w:rsid w:val="00FA6F27"/>
    <w:rsid w:val="00FA7408"/>
    <w:rsid w:val="00FB2621"/>
    <w:rsid w:val="00FB28A5"/>
    <w:rsid w:val="00FB2F87"/>
    <w:rsid w:val="00FB497B"/>
    <w:rsid w:val="00FB4CC7"/>
    <w:rsid w:val="00FB558B"/>
    <w:rsid w:val="00FB5AF5"/>
    <w:rsid w:val="00FB5C53"/>
    <w:rsid w:val="00FB5D88"/>
    <w:rsid w:val="00FB5FC0"/>
    <w:rsid w:val="00FB6135"/>
    <w:rsid w:val="00FB645A"/>
    <w:rsid w:val="00FB6837"/>
    <w:rsid w:val="00FB6D75"/>
    <w:rsid w:val="00FB6F08"/>
    <w:rsid w:val="00FC182D"/>
    <w:rsid w:val="00FC3858"/>
    <w:rsid w:val="00FC4344"/>
    <w:rsid w:val="00FC6297"/>
    <w:rsid w:val="00FC6BD5"/>
    <w:rsid w:val="00FC6D86"/>
    <w:rsid w:val="00FC7748"/>
    <w:rsid w:val="00FD06FB"/>
    <w:rsid w:val="00FD08E4"/>
    <w:rsid w:val="00FD08F5"/>
    <w:rsid w:val="00FD0B72"/>
    <w:rsid w:val="00FD0C5A"/>
    <w:rsid w:val="00FD1B68"/>
    <w:rsid w:val="00FD22D0"/>
    <w:rsid w:val="00FD24C9"/>
    <w:rsid w:val="00FD2CC3"/>
    <w:rsid w:val="00FD3F20"/>
    <w:rsid w:val="00FD4CFD"/>
    <w:rsid w:val="00FD4F7E"/>
    <w:rsid w:val="00FD4FA2"/>
    <w:rsid w:val="00FD593E"/>
    <w:rsid w:val="00FD65B8"/>
    <w:rsid w:val="00FD6804"/>
    <w:rsid w:val="00FD68A5"/>
    <w:rsid w:val="00FD70A5"/>
    <w:rsid w:val="00FD760B"/>
    <w:rsid w:val="00FE0259"/>
    <w:rsid w:val="00FE0309"/>
    <w:rsid w:val="00FE07BC"/>
    <w:rsid w:val="00FE089B"/>
    <w:rsid w:val="00FE2323"/>
    <w:rsid w:val="00FE396D"/>
    <w:rsid w:val="00FE3D2D"/>
    <w:rsid w:val="00FE3D45"/>
    <w:rsid w:val="00FE4CC6"/>
    <w:rsid w:val="00FE534F"/>
    <w:rsid w:val="00FE588A"/>
    <w:rsid w:val="00FE59A7"/>
    <w:rsid w:val="00FE6477"/>
    <w:rsid w:val="00FE6BA8"/>
    <w:rsid w:val="00FE6FA4"/>
    <w:rsid w:val="00FF38EB"/>
    <w:rsid w:val="00FF392E"/>
    <w:rsid w:val="00FF4050"/>
    <w:rsid w:val="00FF407C"/>
    <w:rsid w:val="00FF43AE"/>
    <w:rsid w:val="00FF5017"/>
    <w:rsid w:val="00FF5A57"/>
    <w:rsid w:val="00FF7733"/>
    <w:rsid w:val="00FF77DF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0A5E0F-9C12-4EF1-8428-3F82D111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B3FC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B3FC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B3FC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B3FC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F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B3FC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9B3FC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9B3FC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9B3FC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B3FCA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B3F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B3F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uiPriority w:val="99"/>
    <w:rsid w:val="009B3FCA"/>
    <w:rPr>
      <w:rFonts w:cs="Times New Roman"/>
    </w:rPr>
  </w:style>
  <w:style w:type="character" w:customStyle="1" w:styleId="apple-converted-space">
    <w:name w:val="apple-converted-space"/>
    <w:uiPriority w:val="99"/>
    <w:rsid w:val="009B3FCA"/>
    <w:rPr>
      <w:rFonts w:cs="Times New Roman"/>
    </w:rPr>
  </w:style>
  <w:style w:type="character" w:customStyle="1" w:styleId="info-title">
    <w:name w:val="info-title"/>
    <w:uiPriority w:val="99"/>
    <w:rsid w:val="009B3FCA"/>
    <w:rPr>
      <w:rFonts w:cs="Times New Roman"/>
    </w:rPr>
  </w:style>
  <w:style w:type="paragraph" w:customStyle="1" w:styleId="headertext">
    <w:name w:val="header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title">
    <w:name w:val="copytitl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22"/>
    <w:qFormat/>
    <w:rsid w:val="009B3FCA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ersion-site">
    <w:name w:val="version-sit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obile-apptx">
    <w:name w:val="mobile-app_tx"/>
    <w:uiPriority w:val="99"/>
    <w:rsid w:val="009B3F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3FC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uiPriority w:val="99"/>
    <w:rsid w:val="00EB44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344DA"/>
    <w:pPr>
      <w:ind w:left="720"/>
    </w:pPr>
    <w:rPr>
      <w:lang w:eastAsia="en-US"/>
    </w:rPr>
  </w:style>
  <w:style w:type="paragraph" w:customStyle="1" w:styleId="ConsPlusNormal">
    <w:name w:val="ConsPlusNormal"/>
    <w:rsid w:val="007B5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4B400A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4B400A"/>
    <w:rPr>
      <w:sz w:val="22"/>
      <w:lang w:val="ru-RU" w:eastAsia="ru-RU"/>
    </w:rPr>
  </w:style>
  <w:style w:type="paragraph" w:customStyle="1" w:styleId="ac">
    <w:name w:val="Нормальный (таблица)"/>
    <w:basedOn w:val="a"/>
    <w:next w:val="a"/>
    <w:uiPriority w:val="99"/>
    <w:rsid w:val="00981CA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981CA0"/>
    <w:rPr>
      <w:b/>
      <w:color w:val="auto"/>
      <w:sz w:val="26"/>
    </w:rPr>
  </w:style>
  <w:style w:type="character" w:customStyle="1" w:styleId="ae">
    <w:name w:val="Цветовое выделение"/>
    <w:uiPriority w:val="99"/>
    <w:rsid w:val="00981CA0"/>
    <w:rPr>
      <w:b/>
      <w:color w:val="26282F"/>
      <w:sz w:val="26"/>
    </w:rPr>
  </w:style>
  <w:style w:type="paragraph" w:styleId="af">
    <w:name w:val="footer"/>
    <w:basedOn w:val="a"/>
    <w:link w:val="af0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F0EB7"/>
    <w:rPr>
      <w:rFonts w:cs="Calibri"/>
    </w:rPr>
  </w:style>
  <w:style w:type="character" w:styleId="af1">
    <w:name w:val="page number"/>
    <w:uiPriority w:val="99"/>
    <w:rsid w:val="00E84AF5"/>
    <w:rPr>
      <w:rFonts w:cs="Times New Roman"/>
    </w:rPr>
  </w:style>
  <w:style w:type="paragraph" w:styleId="af2">
    <w:name w:val="header"/>
    <w:basedOn w:val="a"/>
    <w:link w:val="af3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7F0EB7"/>
    <w:rPr>
      <w:rFonts w:cs="Calibri"/>
    </w:rPr>
  </w:style>
  <w:style w:type="paragraph" w:customStyle="1" w:styleId="11">
    <w:name w:val="Без интервала1"/>
    <w:uiPriority w:val="99"/>
    <w:rsid w:val="003231D7"/>
    <w:rPr>
      <w:sz w:val="22"/>
      <w:szCs w:val="22"/>
    </w:rPr>
  </w:style>
  <w:style w:type="character" w:styleId="af4">
    <w:name w:val="line number"/>
    <w:uiPriority w:val="99"/>
    <w:semiHidden/>
    <w:unhideWhenUsed/>
    <w:rsid w:val="001F4EF1"/>
  </w:style>
  <w:style w:type="table" w:styleId="af5">
    <w:name w:val="Table Grid"/>
    <w:basedOn w:val="a1"/>
    <w:locked/>
    <w:rsid w:val="0076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5F9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font5">
    <w:name w:val="font5"/>
    <w:basedOn w:val="a"/>
    <w:rsid w:val="0091383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9138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91383C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13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1383C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138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138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138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138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5">
    <w:name w:val="xl95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6">
    <w:name w:val="xl96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8">
    <w:name w:val="xl98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51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051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21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183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182">
                  <w:marLeft w:val="0"/>
                  <w:marRight w:val="0"/>
                  <w:marTop w:val="512"/>
                  <w:marBottom w:val="240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61992420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24197">
          <w:marLeft w:val="0"/>
          <w:marRight w:val="0"/>
          <w:marTop w:val="0"/>
          <w:marBottom w:val="12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9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221">
          <w:marLeft w:val="0"/>
          <w:marRight w:val="0"/>
          <w:marTop w:val="8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64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91">
                          <w:marLeft w:val="4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4190">
                      <w:marLeft w:val="-10640"/>
                      <w:marRight w:val="24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24177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40594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05948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06600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460191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9616-A008-4275-BBD1-0B141A37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15076</Words>
  <Characters>85938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**</Company>
  <LinksUpToDate>false</LinksUpToDate>
  <CharactersWithSpaces>100813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**</dc:creator>
  <cp:keywords/>
  <dc:description/>
  <cp:lastModifiedBy>Пользователь Windows</cp:lastModifiedBy>
  <cp:revision>4</cp:revision>
  <cp:lastPrinted>2023-10-11T07:55:00Z</cp:lastPrinted>
  <dcterms:created xsi:type="dcterms:W3CDTF">2023-10-11T08:43:00Z</dcterms:created>
  <dcterms:modified xsi:type="dcterms:W3CDTF">2023-10-13T07:54:00Z</dcterms:modified>
</cp:coreProperties>
</file>